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F76D50">
            <w:r w:rsidRPr="00A24327">
              <w:t>Naše zn.</w:t>
            </w:r>
          </w:p>
        </w:tc>
        <w:tc>
          <w:tcPr>
            <w:tcW w:w="2552" w:type="dxa"/>
          </w:tcPr>
          <w:p w14:paraId="31227BBD" w14:textId="3CE06B98" w:rsidR="009E2D34" w:rsidRPr="007A79C2" w:rsidRDefault="00645DED" w:rsidP="00F76D50">
            <w:pPr>
              <w:rPr>
                <w:highlight w:val="green"/>
              </w:rPr>
            </w:pPr>
            <w:r w:rsidRPr="00645DED">
              <w:rPr>
                <w:rFonts w:ascii="Helvetica" w:hAnsi="Helvetica"/>
              </w:rPr>
              <w:t>12269/2023-SŽ-SSV-Ú3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645DED" w:rsidRDefault="009E2D34" w:rsidP="00F76D50">
            <w:r w:rsidRPr="00645DED">
              <w:t>Listů/příloh</w:t>
            </w:r>
          </w:p>
        </w:tc>
        <w:tc>
          <w:tcPr>
            <w:tcW w:w="2552" w:type="dxa"/>
          </w:tcPr>
          <w:p w14:paraId="4EC34D2D" w14:textId="2437B20E" w:rsidR="009E2D34" w:rsidRPr="00645DED" w:rsidRDefault="00645DED" w:rsidP="00F76D50">
            <w:r w:rsidRPr="00645DED">
              <w:t>7</w:t>
            </w:r>
            <w:r w:rsidR="009E2D34" w:rsidRPr="00645DED">
              <w:t>/</w:t>
            </w:r>
            <w:r w:rsidRPr="00645DED">
              <w:t>2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Pr="00645DED" w:rsidRDefault="009E2D34" w:rsidP="00F76D50"/>
        </w:tc>
        <w:tc>
          <w:tcPr>
            <w:tcW w:w="2552" w:type="dxa"/>
          </w:tcPr>
          <w:p w14:paraId="5D9FC292" w14:textId="77777777" w:rsidR="009E2D34" w:rsidRPr="00645DED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A70DDC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00189867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71B4D">
              <w:rPr>
                <w:noProof/>
              </w:rPr>
              <w:t>13.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60E9C13" w14:textId="77777777" w:rsidR="00D17667" w:rsidRDefault="00D17667" w:rsidP="00D17667"/>
          <w:p w14:paraId="13A5686C" w14:textId="77777777" w:rsidR="00470E05" w:rsidRDefault="00470E05" w:rsidP="00D17667"/>
          <w:p w14:paraId="617F9249" w14:textId="77777777" w:rsidR="00470E05" w:rsidRDefault="00470E05" w:rsidP="00D17667"/>
          <w:p w14:paraId="2909ECEB" w14:textId="77777777" w:rsidR="00470E05" w:rsidRDefault="00470E05" w:rsidP="00D17667"/>
          <w:p w14:paraId="3A238FD0" w14:textId="77777777" w:rsidR="00470E05" w:rsidRDefault="00470E05" w:rsidP="00D17667"/>
          <w:p w14:paraId="681C1B0E" w14:textId="2E1AF4A2" w:rsidR="00470E05" w:rsidRDefault="00470E05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470E05" w:rsidRDefault="00D17667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470E05" w:rsidRDefault="00CB7B5A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470E05">
        <w:rPr>
          <w:rFonts w:eastAsia="Calibri" w:cs="Times New Roman"/>
          <w:b/>
          <w:bCs/>
          <w:lang w:eastAsia="cs-CZ"/>
        </w:rPr>
        <w:t>Rekonstrukce</w:t>
      </w:r>
      <w:r w:rsidR="00DA3A29" w:rsidRPr="00470E05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426965B1" w:rsidR="00CB7B5A" w:rsidRPr="00470E05" w:rsidRDefault="00CB7B5A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lang w:eastAsia="cs-CZ"/>
        </w:rPr>
        <w:t xml:space="preserve">Vysvětlení/ změna/ doplnění zadávací dokumentace č. </w:t>
      </w:r>
      <w:r w:rsidR="00080A04" w:rsidRPr="00470E05">
        <w:rPr>
          <w:rFonts w:eastAsia="Calibri" w:cs="Times New Roman"/>
          <w:lang w:eastAsia="cs-CZ"/>
        </w:rPr>
        <w:t>1</w:t>
      </w:r>
      <w:r w:rsidR="001E4ABB" w:rsidRPr="00470E05">
        <w:rPr>
          <w:rFonts w:eastAsia="Calibri" w:cs="Times New Roman"/>
          <w:lang w:eastAsia="cs-CZ"/>
        </w:rPr>
        <w:t>6</w:t>
      </w:r>
      <w:r w:rsidRPr="00470E05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70E05">
        <w:rPr>
          <w:rFonts w:eastAsia="Times New Roman" w:cs="Times New Roman"/>
          <w:lang w:eastAsia="cs-CZ"/>
        </w:rPr>
        <w:instrText xml:space="preserve"> FORMTEXT </w:instrText>
      </w:r>
      <w:r w:rsidRPr="00470E05">
        <w:rPr>
          <w:rFonts w:eastAsia="Times New Roman" w:cs="Times New Roman"/>
          <w:lang w:eastAsia="cs-CZ"/>
        </w:rPr>
      </w:r>
      <w:r w:rsidRPr="00470E05">
        <w:rPr>
          <w:rFonts w:eastAsia="Times New Roman" w:cs="Times New Roman"/>
          <w:lang w:eastAsia="cs-CZ"/>
        </w:rPr>
        <w:fldChar w:fldCharType="separate"/>
      </w:r>
      <w:r w:rsidRPr="00470E05">
        <w:rPr>
          <w:rFonts w:eastAsia="Times New Roman" w:cs="Times New Roman"/>
          <w:lang w:eastAsia="cs-CZ"/>
        </w:rPr>
        <w:t> </w:t>
      </w:r>
      <w:r w:rsidRPr="00470E05">
        <w:rPr>
          <w:rFonts w:eastAsia="Times New Roman" w:cs="Times New Roman"/>
          <w:lang w:eastAsia="cs-CZ"/>
        </w:rPr>
        <w:t> </w:t>
      </w:r>
      <w:r w:rsidRPr="00470E05">
        <w:rPr>
          <w:rFonts w:eastAsia="Times New Roman" w:cs="Times New Roman"/>
          <w:lang w:eastAsia="cs-CZ"/>
        </w:rPr>
        <w:t> </w:t>
      </w:r>
      <w:r w:rsidRPr="00470E05">
        <w:rPr>
          <w:rFonts w:eastAsia="Times New Roman" w:cs="Times New Roman"/>
          <w:lang w:eastAsia="cs-CZ"/>
        </w:rPr>
        <w:t> </w:t>
      </w:r>
      <w:r w:rsidRPr="00470E05">
        <w:rPr>
          <w:rFonts w:eastAsia="Times New Roman" w:cs="Times New Roman"/>
          <w:lang w:eastAsia="cs-CZ"/>
        </w:rPr>
        <w:t> </w:t>
      </w:r>
      <w:r w:rsidRPr="00470E05">
        <w:rPr>
          <w:rFonts w:eastAsia="Times New Roman" w:cs="Times New Roman"/>
          <w:lang w:eastAsia="cs-CZ"/>
        </w:rPr>
        <w:fldChar w:fldCharType="end"/>
      </w:r>
      <w:r w:rsidRPr="00470E05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470E05" w:rsidRDefault="00BD5319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</w:rPr>
        <w:t xml:space="preserve">ve smyslu </w:t>
      </w:r>
      <w:r w:rsidRPr="00470E05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470E05" w:rsidRDefault="00BD5319" w:rsidP="00470E05">
      <w:pPr>
        <w:spacing w:after="0" w:line="240" w:lineRule="auto"/>
        <w:ind w:left="709"/>
        <w:jc w:val="both"/>
        <w:rPr>
          <w:rFonts w:eastAsia="Calibri" w:cs="Times New Roman"/>
          <w:lang w:eastAsia="cs-CZ"/>
        </w:rPr>
      </w:pPr>
    </w:p>
    <w:p w14:paraId="3CC9258A" w14:textId="77777777" w:rsidR="00BD5319" w:rsidRPr="00470E05" w:rsidRDefault="00BD531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633A65" w14:textId="1B2A8490" w:rsidR="0057345B" w:rsidRPr="00470E05" w:rsidRDefault="0057345B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47</w:t>
      </w:r>
      <w:r w:rsidRPr="00470E05">
        <w:rPr>
          <w:rFonts w:eastAsia="Calibri" w:cs="Times New Roman"/>
          <w:b/>
          <w:lang w:eastAsia="cs-CZ"/>
        </w:rPr>
        <w:t>:</w:t>
      </w:r>
    </w:p>
    <w:p w14:paraId="7F3D4354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11-26-01 Žst. Přibyslav, DŘT</w:t>
      </w:r>
    </w:p>
    <w:p w14:paraId="6C1412F1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Dle přehledového schématu DŘT, které je součástí projektové dokumentace, tvoří část dodávky </w:t>
      </w:r>
      <w:r w:rsidRPr="00470E05">
        <w:rPr>
          <w:rFonts w:eastAsia="Calibri" w:cs="Times New Roman"/>
          <w:b/>
          <w:bCs/>
          <w:lang w:eastAsia="cs-CZ"/>
        </w:rPr>
        <w:t>4 ks</w:t>
      </w:r>
      <w:r w:rsidRPr="00470E05">
        <w:rPr>
          <w:rFonts w:eastAsia="Calibri" w:cs="Times New Roman"/>
          <w:lang w:eastAsia="cs-CZ"/>
        </w:rPr>
        <w:t xml:space="preserve"> převodníků. Soupis prací PS 11-26-01 ovšem obsahuje pouze 2 ks.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1"/>
        <w:gridCol w:w="971"/>
        <w:gridCol w:w="5683"/>
        <w:gridCol w:w="688"/>
        <w:gridCol w:w="849"/>
      </w:tblGrid>
      <w:tr w:rsidR="00470E05" w:rsidRPr="00470E05" w14:paraId="71B141D1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927A13C" w14:textId="77777777" w:rsidR="001E4ABB" w:rsidRPr="00470E05" w:rsidRDefault="001E4ABB" w:rsidP="00470E05">
            <w:pPr>
              <w:jc w:val="both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7</w:t>
            </w:r>
          </w:p>
        </w:tc>
        <w:tc>
          <w:tcPr>
            <w:tcW w:w="992" w:type="dxa"/>
          </w:tcPr>
          <w:p w14:paraId="60615409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75M861</w:t>
            </w:r>
          </w:p>
        </w:tc>
        <w:tc>
          <w:tcPr>
            <w:tcW w:w="6095" w:type="dxa"/>
          </w:tcPr>
          <w:p w14:paraId="10E1C3ED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PŘEVODNÍK - SERIOVÉ ROZHRANÍ</w:t>
            </w:r>
          </w:p>
        </w:tc>
        <w:tc>
          <w:tcPr>
            <w:tcW w:w="709" w:type="dxa"/>
          </w:tcPr>
          <w:p w14:paraId="402608BB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82" w:type="dxa"/>
          </w:tcPr>
          <w:p w14:paraId="0E29B92A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2,00</w:t>
            </w:r>
          </w:p>
        </w:tc>
      </w:tr>
      <w:tr w:rsidR="00470E05" w:rsidRPr="00470E05" w14:paraId="6154A161" w14:textId="77777777" w:rsidTr="006E1F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836ECA8" w14:textId="77777777" w:rsidR="001E4ABB" w:rsidRPr="00470E05" w:rsidRDefault="001E4ABB" w:rsidP="00470E05">
            <w:pPr>
              <w:jc w:val="both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8</w:t>
            </w:r>
          </w:p>
        </w:tc>
        <w:tc>
          <w:tcPr>
            <w:tcW w:w="992" w:type="dxa"/>
          </w:tcPr>
          <w:p w14:paraId="2E21BB14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75M86X</w:t>
            </w:r>
          </w:p>
        </w:tc>
        <w:tc>
          <w:tcPr>
            <w:tcW w:w="6095" w:type="dxa"/>
          </w:tcPr>
          <w:p w14:paraId="5F12C422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PŘEVODNÍK - MONTÁŽ</w:t>
            </w:r>
          </w:p>
        </w:tc>
        <w:tc>
          <w:tcPr>
            <w:tcW w:w="709" w:type="dxa"/>
          </w:tcPr>
          <w:p w14:paraId="6DFB2C55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82" w:type="dxa"/>
          </w:tcPr>
          <w:p w14:paraId="57E0ACDE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lang w:eastAsia="cs-CZ"/>
              </w:rPr>
            </w:pPr>
            <w:r w:rsidRPr="00470E05">
              <w:rPr>
                <w:rFonts w:eastAsia="Calibri" w:cs="Times New Roman"/>
                <w:lang w:eastAsia="cs-CZ"/>
              </w:rPr>
              <w:t>2,00</w:t>
            </w:r>
          </w:p>
        </w:tc>
      </w:tr>
    </w:tbl>
    <w:p w14:paraId="37D951C8" w14:textId="06BFF330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Prosíme zadavatele o vyjádření a případnou úpravu soupisu prací.</w:t>
      </w:r>
    </w:p>
    <w:p w14:paraId="407CFF74" w14:textId="676816A3" w:rsidR="0057345B" w:rsidRPr="00470E05" w:rsidRDefault="0057345B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4D6DC13C" w14:textId="7628FF52" w:rsidR="004C59AC" w:rsidRPr="00470E05" w:rsidRDefault="004C59AC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Položka č. 7 a č. 8 </w:t>
      </w:r>
      <w:r w:rsidR="0046716B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upravena na 4 ks. </w:t>
      </w:r>
    </w:p>
    <w:p w14:paraId="4E00973B" w14:textId="77032D2A" w:rsidR="002F23C9" w:rsidRPr="00470E05" w:rsidRDefault="004C59AC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46716B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5DFBAB0E" w14:textId="77777777" w:rsidR="002F23C9" w:rsidRDefault="002F23C9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27C8C0A" w14:textId="77777777" w:rsidR="00071B4D" w:rsidRPr="00470E05" w:rsidRDefault="00071B4D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DE1E97" w14:textId="44A79BE5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4</w:t>
      </w:r>
      <w:r w:rsidRPr="00470E05">
        <w:rPr>
          <w:rFonts w:eastAsia="Calibri" w:cs="Times New Roman"/>
          <w:b/>
          <w:lang w:eastAsia="cs-CZ"/>
        </w:rPr>
        <w:t>8:</w:t>
      </w:r>
    </w:p>
    <w:p w14:paraId="74232B9D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11-26-01 Žst. Přibyslav, DŘT</w:t>
      </w:r>
    </w:p>
    <w:p w14:paraId="73CDB168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Pro realizaci optického propojení je nutná dodávka </w:t>
      </w:r>
      <w:r w:rsidRPr="00470E05">
        <w:rPr>
          <w:rFonts w:eastAsia="Calibri" w:cs="Times New Roman"/>
          <w:b/>
          <w:bCs/>
          <w:lang w:eastAsia="cs-CZ"/>
        </w:rPr>
        <w:t>7 ks</w:t>
      </w:r>
      <w:r w:rsidRPr="00470E05">
        <w:rPr>
          <w:rFonts w:eastAsia="Calibri" w:cs="Times New Roman"/>
          <w:bCs/>
          <w:lang w:eastAsia="cs-CZ"/>
        </w:rPr>
        <w:t xml:space="preserve"> optického patchcordu (komunikace s R6kV a R22kV má být pomocí optické smyčky, komunikace s POZ má být pomocí dvou optických paprsků) . Soupis prací PS 11-26-01 ovšem obsahuje pouze 5 ks.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7"/>
        <w:gridCol w:w="1008"/>
        <w:gridCol w:w="5641"/>
        <w:gridCol w:w="688"/>
        <w:gridCol w:w="848"/>
      </w:tblGrid>
      <w:tr w:rsidR="00470E05" w:rsidRPr="00470E05" w14:paraId="6E600B4B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51BE349" w14:textId="77777777" w:rsidR="001E4ABB" w:rsidRPr="00470E05" w:rsidRDefault="001E4ABB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28</w:t>
            </w:r>
          </w:p>
        </w:tc>
        <w:tc>
          <w:tcPr>
            <w:tcW w:w="1028" w:type="dxa"/>
          </w:tcPr>
          <w:p w14:paraId="09EB2EC8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R000003</w:t>
            </w:r>
          </w:p>
        </w:tc>
        <w:tc>
          <w:tcPr>
            <w:tcW w:w="6095" w:type="dxa"/>
          </w:tcPr>
          <w:p w14:paraId="1E6E582B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Optický patch cord 50/125 2vl. 15m</w:t>
            </w:r>
          </w:p>
        </w:tc>
        <w:tc>
          <w:tcPr>
            <w:tcW w:w="709" w:type="dxa"/>
          </w:tcPr>
          <w:p w14:paraId="0A39353A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4FBBB01C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5,00</w:t>
            </w:r>
          </w:p>
        </w:tc>
      </w:tr>
    </w:tbl>
    <w:p w14:paraId="3CDF0370" w14:textId="759E3660" w:rsidR="002F23C9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případnou úpravu soupisu prací</w:t>
      </w:r>
    </w:p>
    <w:p w14:paraId="2EBB807B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6A3CAF7F" w14:textId="44B69AA0" w:rsidR="002F23C9" w:rsidRPr="00470E05" w:rsidRDefault="004C59AC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Položka č. 28 </w:t>
      </w:r>
      <w:r w:rsidR="0046716B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upravena na 7 ks. </w:t>
      </w:r>
    </w:p>
    <w:p w14:paraId="2C491A58" w14:textId="537B6784" w:rsidR="004C59AC" w:rsidRPr="00470E05" w:rsidRDefault="004C59AC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46716B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3525798C" w14:textId="77777777" w:rsidR="002F23C9" w:rsidRPr="00470E05" w:rsidRDefault="002F23C9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</w:p>
    <w:p w14:paraId="79B4C49A" w14:textId="456C58A6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4</w:t>
      </w:r>
      <w:r w:rsidRPr="00470E05">
        <w:rPr>
          <w:rFonts w:eastAsia="Calibri" w:cs="Times New Roman"/>
          <w:b/>
          <w:lang w:eastAsia="cs-CZ"/>
        </w:rPr>
        <w:t>9:</w:t>
      </w:r>
    </w:p>
    <w:p w14:paraId="6B23A662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11-26-01 Žst. Přibyslav, DŘT</w:t>
      </w:r>
    </w:p>
    <w:p w14:paraId="41048C41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Soupis prací PS 11-26-01 neobsahuje položku dodávky a montáže koncových spínačů do místností TS pro monitorování vstupů do objektu.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8"/>
        <w:gridCol w:w="1002"/>
        <w:gridCol w:w="5656"/>
        <w:gridCol w:w="688"/>
        <w:gridCol w:w="848"/>
      </w:tblGrid>
      <w:tr w:rsidR="00470E05" w:rsidRPr="00470E05" w14:paraId="09E40540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6855DF2" w14:textId="77777777" w:rsidR="001E4ABB" w:rsidRPr="00470E05" w:rsidRDefault="001E4ABB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028" w:type="dxa"/>
          </w:tcPr>
          <w:p w14:paraId="2571FFEE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75O651</w:t>
            </w:r>
          </w:p>
        </w:tc>
        <w:tc>
          <w:tcPr>
            <w:tcW w:w="6095" w:type="dxa"/>
          </w:tcPr>
          <w:p w14:paraId="21742055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EKV, DVEŘNÍ KONTAKT</w:t>
            </w:r>
          </w:p>
        </w:tc>
        <w:tc>
          <w:tcPr>
            <w:tcW w:w="709" w:type="dxa"/>
          </w:tcPr>
          <w:p w14:paraId="7F0932AB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1EE9C980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7,00</w:t>
            </w:r>
          </w:p>
        </w:tc>
      </w:tr>
      <w:tr w:rsidR="00470E05" w:rsidRPr="00470E05" w14:paraId="4360F50F" w14:textId="77777777" w:rsidTr="006E1F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BAA223F" w14:textId="77777777" w:rsidR="001E4ABB" w:rsidRPr="00470E05" w:rsidRDefault="001E4ABB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028" w:type="dxa"/>
          </w:tcPr>
          <w:p w14:paraId="18F094FE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75O65X</w:t>
            </w:r>
          </w:p>
        </w:tc>
        <w:tc>
          <w:tcPr>
            <w:tcW w:w="6095" w:type="dxa"/>
          </w:tcPr>
          <w:p w14:paraId="6090A066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EKV, DVEŘNÍ KONTAKT - MONTÁŽ</w:t>
            </w:r>
          </w:p>
        </w:tc>
        <w:tc>
          <w:tcPr>
            <w:tcW w:w="709" w:type="dxa"/>
          </w:tcPr>
          <w:p w14:paraId="276657E0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1C45F8A8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7,00</w:t>
            </w:r>
          </w:p>
        </w:tc>
      </w:tr>
    </w:tbl>
    <w:p w14:paraId="56630709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případné doplnění soupisu prací</w:t>
      </w:r>
    </w:p>
    <w:p w14:paraId="0E88F101" w14:textId="098BE1D3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09326040" w14:textId="6FA26768" w:rsidR="004C59AC" w:rsidRPr="00470E05" w:rsidRDefault="004C59AC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Dle dotazu </w:t>
      </w:r>
      <w:r w:rsidR="0046716B">
        <w:rPr>
          <w:rFonts w:eastAsia="Calibri" w:cs="Times New Roman"/>
          <w:bCs/>
          <w:lang w:eastAsia="cs-CZ"/>
        </w:rPr>
        <w:t>je</w:t>
      </w:r>
      <w:r w:rsidR="0078664D" w:rsidRPr="00470E05">
        <w:rPr>
          <w:rFonts w:eastAsia="Calibri" w:cs="Times New Roman"/>
          <w:bCs/>
          <w:lang w:eastAsia="cs-CZ"/>
        </w:rPr>
        <w:t xml:space="preserve"> </w:t>
      </w:r>
      <w:r w:rsidRPr="00470E05">
        <w:rPr>
          <w:rFonts w:eastAsia="Calibri" w:cs="Times New Roman"/>
          <w:bCs/>
          <w:lang w:eastAsia="cs-CZ"/>
        </w:rPr>
        <w:t>doplněna položka pro dodávku a montáž koncových spínačů.</w:t>
      </w:r>
    </w:p>
    <w:p w14:paraId="71E6E3A3" w14:textId="660C6DF8" w:rsidR="004C59AC" w:rsidRPr="00470E05" w:rsidRDefault="004C59AC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>Výkaz výměr</w:t>
      </w:r>
      <w:r w:rsidR="0046716B">
        <w:rPr>
          <w:rFonts w:eastAsia="Calibri" w:cs="Times New Roman"/>
          <w:bCs/>
          <w:lang w:eastAsia="cs-CZ"/>
        </w:rPr>
        <w:t xml:space="preserve"> 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2BC79D87" w14:textId="77777777" w:rsidR="002F23C9" w:rsidRPr="00470E05" w:rsidRDefault="002F23C9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3F2FE7D" w14:textId="0150F0EA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lastRenderedPageBreak/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0:</w:t>
      </w:r>
    </w:p>
    <w:p w14:paraId="5029622F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11-26-01 Žst. Přibyslav, DŘT</w:t>
      </w:r>
    </w:p>
    <w:p w14:paraId="6BE26C6D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Soupis prací PS 11-26-01 neobsahuje položky dodávky a instalace driverů do tlm. zařízení pro komunikaci s podřízenými zařízeními a pro komunikaci s ED. Konkrétně se jedná o 8 ks driverů pro komunikaci s terminály v R6kV a R22kV a s PLC v POZ  a 1 driver pro komunikaci s ED Havlíčkův Brod.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7"/>
        <w:gridCol w:w="967"/>
        <w:gridCol w:w="5693"/>
        <w:gridCol w:w="687"/>
        <w:gridCol w:w="848"/>
      </w:tblGrid>
      <w:tr w:rsidR="00470E05" w:rsidRPr="00470E05" w14:paraId="26DB9F50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8668343" w14:textId="77777777" w:rsidR="001E4ABB" w:rsidRPr="00470E05" w:rsidRDefault="001E4ABB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992" w:type="dxa"/>
          </w:tcPr>
          <w:p w14:paraId="3FC6904F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746656</w:t>
            </w:r>
          </w:p>
        </w:tc>
        <w:tc>
          <w:tcPr>
            <w:tcW w:w="6095" w:type="dxa"/>
          </w:tcPr>
          <w:p w14:paraId="3F9B00EA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SW-OVLADAČE KOMUNIKACE, PARAMETRIZACE - PRO JEDEN PODŘÍZENÝ PLC, OCHRANU, TERMINÁL</w:t>
            </w:r>
          </w:p>
        </w:tc>
        <w:tc>
          <w:tcPr>
            <w:tcW w:w="709" w:type="dxa"/>
          </w:tcPr>
          <w:p w14:paraId="387EDF29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7643ECAD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8,00</w:t>
            </w:r>
          </w:p>
        </w:tc>
      </w:tr>
      <w:tr w:rsidR="00470E05" w:rsidRPr="00470E05" w14:paraId="683EC957" w14:textId="77777777" w:rsidTr="006E1F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27B7A48" w14:textId="77777777" w:rsidR="001E4ABB" w:rsidRPr="00470E05" w:rsidRDefault="001E4ABB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992" w:type="dxa"/>
          </w:tcPr>
          <w:p w14:paraId="660EFB2A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746655</w:t>
            </w:r>
          </w:p>
        </w:tc>
        <w:tc>
          <w:tcPr>
            <w:tcW w:w="6095" w:type="dxa"/>
          </w:tcPr>
          <w:p w14:paraId="67C66062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SW-OVLADAČE KOMUNIKACE, PARAMETRIZACE - PRO NADŘAZENÝ SYSTÉM</w:t>
            </w:r>
          </w:p>
        </w:tc>
        <w:tc>
          <w:tcPr>
            <w:tcW w:w="709" w:type="dxa"/>
          </w:tcPr>
          <w:p w14:paraId="406C7F8B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1D65DF93" w14:textId="77777777" w:rsidR="001E4ABB" w:rsidRPr="00470E05" w:rsidRDefault="001E4ABB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1,00</w:t>
            </w:r>
          </w:p>
        </w:tc>
      </w:tr>
    </w:tbl>
    <w:p w14:paraId="7B53CA5B" w14:textId="424D5F21" w:rsidR="002F23C9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případné doplnění soupisu prací.</w:t>
      </w:r>
    </w:p>
    <w:p w14:paraId="45258D22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5B14E6E5" w14:textId="0B9FBF0F" w:rsidR="004C59AC" w:rsidRPr="00470E05" w:rsidRDefault="0046716B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Cs/>
          <w:lang w:eastAsia="cs-CZ"/>
        </w:rPr>
        <w:t>Jsou</w:t>
      </w:r>
      <w:r w:rsidR="004C59AC" w:rsidRPr="00470E05">
        <w:rPr>
          <w:rFonts w:eastAsia="Calibri" w:cs="Times New Roman"/>
          <w:bCs/>
          <w:lang w:eastAsia="cs-CZ"/>
        </w:rPr>
        <w:t xml:space="preserve"> přidány položky do soupisu prací. Jedná se o 8ks driverů pro komunikaci s terminály a 1 driver pro komunikaci s ED. </w:t>
      </w:r>
    </w:p>
    <w:p w14:paraId="4ED52299" w14:textId="088C89F4" w:rsidR="002F23C9" w:rsidRDefault="004C59AC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46716B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792FC537" w14:textId="77777777" w:rsidR="00645DED" w:rsidRDefault="00645DE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DDF0A6" w14:textId="77777777" w:rsidR="00645DED" w:rsidRPr="00470E05" w:rsidRDefault="00645DED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</w:p>
    <w:p w14:paraId="619D156E" w14:textId="5C934050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1:</w:t>
      </w:r>
    </w:p>
    <w:p w14:paraId="6E6848F1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11-26-01 Žst. Přibyslav, DŘT</w:t>
      </w:r>
    </w:p>
    <w:p w14:paraId="148C9C3C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Soupis prací PS 11-26-01 neobsahuje položku pro oživení a zprovoznění přenosové cesty na ED H. Brod.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8"/>
        <w:gridCol w:w="967"/>
        <w:gridCol w:w="5691"/>
        <w:gridCol w:w="688"/>
        <w:gridCol w:w="848"/>
      </w:tblGrid>
      <w:tr w:rsidR="00470E05" w:rsidRPr="00470E05" w14:paraId="05B40D31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1527698" w14:textId="77777777" w:rsidR="001E4ABB" w:rsidRPr="00470E05" w:rsidRDefault="001E4ABB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992" w:type="dxa"/>
          </w:tcPr>
          <w:p w14:paraId="039CAC65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74665F</w:t>
            </w:r>
          </w:p>
        </w:tc>
        <w:tc>
          <w:tcPr>
            <w:tcW w:w="6095" w:type="dxa"/>
          </w:tcPr>
          <w:p w14:paraId="2C8E45E1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PŘIPOJENÍ, OŽIVENÍ A ZPROVOZNĚNÍ PŘENOSOVÉ CESTY V OBJEKTU TS</w:t>
            </w:r>
          </w:p>
        </w:tc>
        <w:tc>
          <w:tcPr>
            <w:tcW w:w="709" w:type="dxa"/>
          </w:tcPr>
          <w:p w14:paraId="691BA280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6435F991" w14:textId="77777777" w:rsidR="001E4ABB" w:rsidRPr="00470E05" w:rsidRDefault="001E4ABB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1,00</w:t>
            </w:r>
          </w:p>
        </w:tc>
      </w:tr>
    </w:tbl>
    <w:p w14:paraId="624C1299" w14:textId="25ED6534" w:rsidR="002F23C9" w:rsidRPr="00470E05" w:rsidRDefault="001E4ABB" w:rsidP="00470E05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případné doplnění soupisu prací.</w:t>
      </w:r>
    </w:p>
    <w:p w14:paraId="1B72582B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43DA9102" w14:textId="4669324C" w:rsidR="004C59AC" w:rsidRPr="00470E05" w:rsidRDefault="00F9278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Daná </w:t>
      </w:r>
      <w:r w:rsidR="004C59AC" w:rsidRPr="00470E05">
        <w:rPr>
          <w:rFonts w:eastAsia="Calibri" w:cs="Times New Roman"/>
          <w:bCs/>
          <w:lang w:eastAsia="cs-CZ"/>
        </w:rPr>
        <w:t xml:space="preserve">položka v počtu 1 ks dle dotazu </w:t>
      </w:r>
      <w:r w:rsidR="0046716B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</w:t>
      </w:r>
      <w:r w:rsidR="004C59AC" w:rsidRPr="00470E05">
        <w:rPr>
          <w:rFonts w:eastAsia="Calibri" w:cs="Times New Roman"/>
          <w:bCs/>
          <w:lang w:eastAsia="cs-CZ"/>
        </w:rPr>
        <w:t xml:space="preserve">přidána do soupisu prací. </w:t>
      </w:r>
      <w:r w:rsidR="001B6C58" w:rsidRPr="00470E05">
        <w:rPr>
          <w:rFonts w:eastAsia="Calibri" w:cs="Times New Roman"/>
          <w:bCs/>
          <w:lang w:eastAsia="cs-CZ"/>
        </w:rPr>
        <w:t xml:space="preserve">Připomínka </w:t>
      </w:r>
      <w:r w:rsidR="0046716B">
        <w:rPr>
          <w:rFonts w:eastAsia="Calibri" w:cs="Times New Roman"/>
          <w:bCs/>
          <w:lang w:eastAsia="cs-CZ"/>
        </w:rPr>
        <w:t>je</w:t>
      </w:r>
      <w:r w:rsidR="001B6C58" w:rsidRPr="00470E05">
        <w:rPr>
          <w:rFonts w:eastAsia="Calibri" w:cs="Times New Roman"/>
          <w:bCs/>
          <w:lang w:eastAsia="cs-CZ"/>
        </w:rPr>
        <w:t xml:space="preserve"> akceptována</w:t>
      </w:r>
      <w:r w:rsidR="004C59AC" w:rsidRPr="00470E05">
        <w:rPr>
          <w:rFonts w:eastAsia="Calibri" w:cs="Times New Roman"/>
          <w:bCs/>
          <w:lang w:eastAsia="cs-CZ"/>
        </w:rPr>
        <w:t xml:space="preserve">. </w:t>
      </w:r>
    </w:p>
    <w:p w14:paraId="7AF5A80F" w14:textId="516A82C7" w:rsidR="004C59AC" w:rsidRPr="00470E05" w:rsidRDefault="004C59AC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690870D4" w14:textId="77777777" w:rsidR="002F23C9" w:rsidRDefault="002F23C9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5B2405" w14:textId="77777777" w:rsidR="00071B4D" w:rsidRPr="00470E05" w:rsidRDefault="00071B4D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3DD64F6" w14:textId="4A185F1B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2:</w:t>
      </w:r>
    </w:p>
    <w:p w14:paraId="76E053DF" w14:textId="77777777" w:rsidR="001E4ABB" w:rsidRPr="00470E05" w:rsidRDefault="001E4ABB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11-26-01 Žst. Přibyslav, DŘT</w:t>
      </w:r>
    </w:p>
    <w:p w14:paraId="5F76F314" w14:textId="120A4A1F" w:rsidR="002F23C9" w:rsidRPr="00470E05" w:rsidRDefault="001E4ABB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Projektová dokumentace PS 11-26-01 neobsahuje výkres půdorysu VB s umístěním rozvaděče ASX . Prosíme zadavatele o doplnění</w:t>
      </w:r>
    </w:p>
    <w:p w14:paraId="71582B91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0E6BBF39" w14:textId="77777777" w:rsidR="001B6C58" w:rsidRPr="00470E05" w:rsidRDefault="004C59AC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Rozvaděč ASX je součástí nového technologického objektu PD v příloze č. 2.</w:t>
      </w:r>
    </w:p>
    <w:p w14:paraId="3422861D" w14:textId="5693A7C7" w:rsidR="004C59AC" w:rsidRPr="00470E05" w:rsidRDefault="004C59AC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Výkaz výměr je v pořádku. </w:t>
      </w:r>
    </w:p>
    <w:p w14:paraId="46F3FA6B" w14:textId="77777777" w:rsidR="002F23C9" w:rsidRPr="00470E05" w:rsidRDefault="002F23C9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</w:p>
    <w:p w14:paraId="18DAC306" w14:textId="0B2F8E60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3:</w:t>
      </w:r>
    </w:p>
    <w:p w14:paraId="0B47823B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 xml:space="preserve">PS 13-26-01 Žst. Pohled, DŘT </w:t>
      </w:r>
    </w:p>
    <w:p w14:paraId="3DF66DAE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Dle přehledového schématu DŘT, které je součástí projektové dokumentace, tvoří část dodávky </w:t>
      </w:r>
      <w:r w:rsidRPr="00470E05">
        <w:rPr>
          <w:rFonts w:eastAsia="Calibri" w:cs="Times New Roman"/>
          <w:b/>
          <w:bCs/>
          <w:lang w:eastAsia="cs-CZ"/>
        </w:rPr>
        <w:t>4 ks</w:t>
      </w:r>
      <w:r w:rsidRPr="00470E05">
        <w:rPr>
          <w:rFonts w:eastAsia="Calibri" w:cs="Times New Roman"/>
          <w:bCs/>
          <w:lang w:eastAsia="cs-CZ"/>
        </w:rPr>
        <w:t xml:space="preserve"> převodníků. Soupis prací PS 13-26-01 ovšem obsahuje pouze 2 ks.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1"/>
        <w:gridCol w:w="971"/>
        <w:gridCol w:w="5683"/>
        <w:gridCol w:w="688"/>
        <w:gridCol w:w="849"/>
      </w:tblGrid>
      <w:tr w:rsidR="00470E05" w:rsidRPr="00470E05" w14:paraId="64318FB8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1DA7F28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</w:t>
            </w:r>
          </w:p>
        </w:tc>
        <w:tc>
          <w:tcPr>
            <w:tcW w:w="992" w:type="dxa"/>
          </w:tcPr>
          <w:p w14:paraId="264CFE4B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75M861</w:t>
            </w:r>
          </w:p>
        </w:tc>
        <w:tc>
          <w:tcPr>
            <w:tcW w:w="6095" w:type="dxa"/>
          </w:tcPr>
          <w:p w14:paraId="72C45823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PŘEVODNÍK - SERIOVÉ ROZHRANÍ</w:t>
            </w:r>
          </w:p>
        </w:tc>
        <w:tc>
          <w:tcPr>
            <w:tcW w:w="709" w:type="dxa"/>
          </w:tcPr>
          <w:p w14:paraId="71762F32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5DFD945D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2,00</w:t>
            </w:r>
          </w:p>
        </w:tc>
      </w:tr>
      <w:tr w:rsidR="00470E05" w:rsidRPr="00470E05" w14:paraId="4220E132" w14:textId="77777777" w:rsidTr="006E1F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C63812D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8</w:t>
            </w:r>
          </w:p>
        </w:tc>
        <w:tc>
          <w:tcPr>
            <w:tcW w:w="992" w:type="dxa"/>
          </w:tcPr>
          <w:p w14:paraId="705F746F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75M86X</w:t>
            </w:r>
          </w:p>
        </w:tc>
        <w:tc>
          <w:tcPr>
            <w:tcW w:w="6095" w:type="dxa"/>
          </w:tcPr>
          <w:p w14:paraId="1902C568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PŘEVODNÍK - MONTÁŽ</w:t>
            </w:r>
          </w:p>
        </w:tc>
        <w:tc>
          <w:tcPr>
            <w:tcW w:w="709" w:type="dxa"/>
          </w:tcPr>
          <w:p w14:paraId="1A5BDCA8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512CE382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2,00</w:t>
            </w:r>
          </w:p>
        </w:tc>
      </w:tr>
    </w:tbl>
    <w:p w14:paraId="3FBAE6F9" w14:textId="026C1562" w:rsidR="002F23C9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případnou úpravu soupisu prací</w:t>
      </w:r>
      <w:r w:rsidR="002F23C9" w:rsidRPr="00470E05">
        <w:rPr>
          <w:rFonts w:eastAsia="Calibri" w:cs="Times New Roman"/>
          <w:bCs/>
          <w:lang w:eastAsia="cs-CZ"/>
        </w:rPr>
        <w:t>.</w:t>
      </w:r>
    </w:p>
    <w:p w14:paraId="7949CEE3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0BDA9B84" w14:textId="53434335" w:rsidR="004C59AC" w:rsidRPr="00470E05" w:rsidRDefault="004C59AC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Položka č. 7 a č. 8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upravena na 4 ks.  </w:t>
      </w:r>
    </w:p>
    <w:p w14:paraId="66B8036E" w14:textId="264A4C8E" w:rsidR="004C59AC" w:rsidRPr="00470E05" w:rsidRDefault="004C59AC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>Výkaz výměr</w:t>
      </w:r>
      <w:r w:rsidR="009E0592">
        <w:rPr>
          <w:rFonts w:eastAsia="Calibri" w:cs="Times New Roman"/>
          <w:bCs/>
          <w:lang w:eastAsia="cs-CZ"/>
        </w:rPr>
        <w:t xml:space="preserve"> 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5D57C0D6" w14:textId="77777777" w:rsidR="002F23C9" w:rsidRDefault="002F23C9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A266B4" w14:textId="77777777" w:rsidR="00071B4D" w:rsidRPr="00470E05" w:rsidRDefault="00071B4D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A8DB480" w14:textId="4EDD9051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4:</w:t>
      </w:r>
    </w:p>
    <w:p w14:paraId="7FA82C04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 xml:space="preserve">PS 13-26-01 Žst. Pohled, DŘT </w:t>
      </w:r>
    </w:p>
    <w:p w14:paraId="7336FBAE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Pro realizaci optického propojení je nutná dodávka </w:t>
      </w:r>
      <w:r w:rsidRPr="00470E05">
        <w:rPr>
          <w:rFonts w:eastAsia="Calibri" w:cs="Times New Roman"/>
          <w:b/>
          <w:bCs/>
          <w:lang w:eastAsia="cs-CZ"/>
        </w:rPr>
        <w:t>7 ks</w:t>
      </w:r>
      <w:r w:rsidRPr="00470E05">
        <w:rPr>
          <w:rFonts w:eastAsia="Calibri" w:cs="Times New Roman"/>
          <w:bCs/>
          <w:lang w:eastAsia="cs-CZ"/>
        </w:rPr>
        <w:t xml:space="preserve"> optického patchcordu (komunikace s R6kV a R22kV má být pomocí optické smyčky, komunikace s POZ má být pomocí dvou optických paprsků). Soupis prací PS 13-26-01 ovšem obsahuje pouze 5 ks.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7"/>
        <w:gridCol w:w="1008"/>
        <w:gridCol w:w="5641"/>
        <w:gridCol w:w="688"/>
        <w:gridCol w:w="848"/>
      </w:tblGrid>
      <w:tr w:rsidR="00470E05" w:rsidRPr="00470E05" w14:paraId="566BA68D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F623BF9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28</w:t>
            </w:r>
          </w:p>
        </w:tc>
        <w:tc>
          <w:tcPr>
            <w:tcW w:w="1028" w:type="dxa"/>
          </w:tcPr>
          <w:p w14:paraId="16A37961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R000003</w:t>
            </w:r>
          </w:p>
        </w:tc>
        <w:tc>
          <w:tcPr>
            <w:tcW w:w="6095" w:type="dxa"/>
          </w:tcPr>
          <w:p w14:paraId="18744160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Optický patch cord 50/125 2vl. 15m</w:t>
            </w:r>
          </w:p>
        </w:tc>
        <w:tc>
          <w:tcPr>
            <w:tcW w:w="709" w:type="dxa"/>
          </w:tcPr>
          <w:p w14:paraId="3EFCD020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03C923B6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5,00</w:t>
            </w:r>
          </w:p>
        </w:tc>
      </w:tr>
    </w:tbl>
    <w:p w14:paraId="2101D3F6" w14:textId="7AE15A38" w:rsidR="002F23C9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případnou úpravu soupisu prací</w:t>
      </w:r>
    </w:p>
    <w:p w14:paraId="66A37ED9" w14:textId="2C49A9BF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271C2438" w14:textId="10681370" w:rsidR="004C59AC" w:rsidRPr="00470E05" w:rsidRDefault="004C59AC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Položka č. 28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upravena na 7 ks. </w:t>
      </w:r>
    </w:p>
    <w:p w14:paraId="7DA63C60" w14:textId="26F9DD75" w:rsidR="004C59AC" w:rsidRPr="00470E05" w:rsidRDefault="004C59AC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07EA7342" w14:textId="77777777" w:rsidR="002F23C9" w:rsidRPr="00470E05" w:rsidRDefault="002F23C9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</w:p>
    <w:p w14:paraId="485453D0" w14:textId="0B96393B" w:rsidR="002F23C9" w:rsidRPr="00470E05" w:rsidRDefault="00645DED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2F23C9"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="002F23C9" w:rsidRPr="00470E05">
        <w:rPr>
          <w:rFonts w:eastAsia="Calibri" w:cs="Times New Roman"/>
          <w:b/>
          <w:lang w:eastAsia="cs-CZ"/>
        </w:rPr>
        <w:t>5:</w:t>
      </w:r>
    </w:p>
    <w:p w14:paraId="022B7C9A" w14:textId="2D9AA59A" w:rsidR="002F23C9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13-26-01 Žst. Pohled, DŘT</w:t>
      </w:r>
      <w:r w:rsidR="002F23C9" w:rsidRPr="00470E05">
        <w:rPr>
          <w:rFonts w:eastAsia="Calibri" w:cs="Times New Roman"/>
          <w:b/>
          <w:bCs/>
          <w:lang w:eastAsia="cs-CZ"/>
        </w:rPr>
        <w:t xml:space="preserve"> </w:t>
      </w:r>
    </w:p>
    <w:p w14:paraId="423535BA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Soupis prací PS 13-26-01 neobsahuje položku dodávky a montáže koncových spínačů do místností TS pro monitorování vstupů do objektu.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8"/>
        <w:gridCol w:w="1002"/>
        <w:gridCol w:w="5656"/>
        <w:gridCol w:w="688"/>
        <w:gridCol w:w="848"/>
      </w:tblGrid>
      <w:tr w:rsidR="00470E05" w:rsidRPr="00470E05" w14:paraId="278FBEF4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E5AEA9A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028" w:type="dxa"/>
          </w:tcPr>
          <w:p w14:paraId="50E6DB1A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75O651</w:t>
            </w:r>
          </w:p>
        </w:tc>
        <w:tc>
          <w:tcPr>
            <w:tcW w:w="6095" w:type="dxa"/>
          </w:tcPr>
          <w:p w14:paraId="43706763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EKV, DVEŘNÍ KONTAKT</w:t>
            </w:r>
          </w:p>
        </w:tc>
        <w:tc>
          <w:tcPr>
            <w:tcW w:w="709" w:type="dxa"/>
          </w:tcPr>
          <w:p w14:paraId="4A3B0CDE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56697A90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7,00</w:t>
            </w:r>
          </w:p>
        </w:tc>
      </w:tr>
      <w:tr w:rsidR="00470E05" w:rsidRPr="00470E05" w14:paraId="0BF37996" w14:textId="77777777" w:rsidTr="006E1F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09D6BE9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028" w:type="dxa"/>
          </w:tcPr>
          <w:p w14:paraId="4241983F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75O65X</w:t>
            </w:r>
          </w:p>
        </w:tc>
        <w:tc>
          <w:tcPr>
            <w:tcW w:w="6095" w:type="dxa"/>
          </w:tcPr>
          <w:p w14:paraId="697A711E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EKV, DVEŘNÍ KONTAKT - MONTÁŽ</w:t>
            </w:r>
          </w:p>
        </w:tc>
        <w:tc>
          <w:tcPr>
            <w:tcW w:w="709" w:type="dxa"/>
          </w:tcPr>
          <w:p w14:paraId="195269A3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09AB4E9C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7,00</w:t>
            </w:r>
          </w:p>
        </w:tc>
      </w:tr>
    </w:tbl>
    <w:p w14:paraId="66202C2D" w14:textId="168C2AD7" w:rsidR="002F23C9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případné doplnění soupisu prací</w:t>
      </w:r>
      <w:r w:rsidR="002F23C9" w:rsidRPr="00470E05">
        <w:rPr>
          <w:rFonts w:eastAsia="Calibri" w:cs="Times New Roman"/>
          <w:bCs/>
          <w:lang w:eastAsia="cs-CZ"/>
        </w:rPr>
        <w:t xml:space="preserve">. </w:t>
      </w:r>
    </w:p>
    <w:p w14:paraId="7B4B9D79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4712BD8E" w14:textId="20F111F5" w:rsidR="001B6C58" w:rsidRPr="00470E05" w:rsidRDefault="004C59AC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>Dle dotazu doplněna položka pro dodávku a montáž koncových spínačů. Totožné s PS 11-26-01.</w:t>
      </w:r>
      <w:r w:rsidR="001B6C58" w:rsidRPr="00470E05">
        <w:rPr>
          <w:rFonts w:eastAsia="Calibri" w:cs="Times New Roman"/>
          <w:bCs/>
          <w:lang w:eastAsia="cs-CZ"/>
        </w:rPr>
        <w:t xml:space="preserve"> Výkaz výměr </w:t>
      </w:r>
      <w:r w:rsidR="009E0592">
        <w:rPr>
          <w:rFonts w:eastAsia="Calibri" w:cs="Times New Roman"/>
          <w:bCs/>
          <w:lang w:eastAsia="cs-CZ"/>
        </w:rPr>
        <w:t>je</w:t>
      </w:r>
      <w:r w:rsidR="001B6C58" w:rsidRPr="00470E05">
        <w:rPr>
          <w:rFonts w:eastAsia="Calibri" w:cs="Times New Roman"/>
          <w:bCs/>
          <w:lang w:eastAsia="cs-CZ"/>
        </w:rPr>
        <w:t xml:space="preserve"> opraven.</w:t>
      </w:r>
    </w:p>
    <w:p w14:paraId="5B9EB933" w14:textId="34FED0B8" w:rsidR="004C59AC" w:rsidRDefault="004C59AC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444885D" w14:textId="77777777" w:rsidR="00071B4D" w:rsidRPr="00470E05" w:rsidRDefault="00071B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EFB599B" w14:textId="63AA96A0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6:</w:t>
      </w:r>
    </w:p>
    <w:p w14:paraId="5096C6CA" w14:textId="6F198316" w:rsidR="002F23C9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13-26-01 Žst. Pohled, DŘT</w:t>
      </w:r>
    </w:p>
    <w:p w14:paraId="78D73D59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Soupis prací PS 13-26-01 neobsahuje položky dodávky a instalace driverů do tlm. zařízení pro komunikaci s podřízenými zařízeními a pro komunikaci s ED. Konkrétně se jedná o 8 ks driverů pro komunikaci s terminály v R6kV a R22kV a s PLC v POZ  a 1 driver pro komunikaci s ED Brno.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7"/>
        <w:gridCol w:w="967"/>
        <w:gridCol w:w="5693"/>
        <w:gridCol w:w="687"/>
        <w:gridCol w:w="848"/>
      </w:tblGrid>
      <w:tr w:rsidR="00470E05" w:rsidRPr="00470E05" w14:paraId="2271A261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4596E00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992" w:type="dxa"/>
          </w:tcPr>
          <w:p w14:paraId="25DDDAC8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746656</w:t>
            </w:r>
          </w:p>
        </w:tc>
        <w:tc>
          <w:tcPr>
            <w:tcW w:w="6095" w:type="dxa"/>
          </w:tcPr>
          <w:p w14:paraId="4B1EE9F8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SW-OVLADAČE KOMUNIKACE, PARAMETRIZACE - PRO JEDEN PODŘÍZENÝ PLC, OCHRANU, TERMINÁL</w:t>
            </w:r>
          </w:p>
        </w:tc>
        <w:tc>
          <w:tcPr>
            <w:tcW w:w="709" w:type="dxa"/>
          </w:tcPr>
          <w:p w14:paraId="7C02BB96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0FE36A4C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8,00</w:t>
            </w:r>
          </w:p>
        </w:tc>
      </w:tr>
      <w:tr w:rsidR="00470E05" w:rsidRPr="00470E05" w14:paraId="07143EC1" w14:textId="77777777" w:rsidTr="006E1F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C6F22A0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992" w:type="dxa"/>
          </w:tcPr>
          <w:p w14:paraId="4E904797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746655</w:t>
            </w:r>
          </w:p>
        </w:tc>
        <w:tc>
          <w:tcPr>
            <w:tcW w:w="6095" w:type="dxa"/>
          </w:tcPr>
          <w:p w14:paraId="10174240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SW-OVLADAČE KOMUNIKACE, PARAMETRIZACE - PRO NADŘAZENÝ SYSTÉM</w:t>
            </w:r>
          </w:p>
        </w:tc>
        <w:tc>
          <w:tcPr>
            <w:tcW w:w="709" w:type="dxa"/>
          </w:tcPr>
          <w:p w14:paraId="67555548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4FB5A8A9" w14:textId="77777777" w:rsidR="00501571" w:rsidRPr="00470E05" w:rsidRDefault="00501571" w:rsidP="00470E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1,00</w:t>
            </w:r>
          </w:p>
        </w:tc>
      </w:tr>
    </w:tbl>
    <w:p w14:paraId="7BA96519" w14:textId="2EB8200C" w:rsidR="002F23C9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případné doplnění soupisu prací.</w:t>
      </w:r>
      <w:r w:rsidR="002F23C9" w:rsidRPr="00470E05">
        <w:rPr>
          <w:rFonts w:eastAsia="Calibri" w:cs="Times New Roman"/>
          <w:bCs/>
          <w:lang w:eastAsia="cs-CZ"/>
        </w:rPr>
        <w:t>.</w:t>
      </w:r>
    </w:p>
    <w:p w14:paraId="2C986F76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647E7233" w14:textId="6EFF7A93" w:rsidR="001B6C58" w:rsidRPr="00470E05" w:rsidRDefault="009E0592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Jsou</w:t>
      </w:r>
      <w:r w:rsidR="001B6C58" w:rsidRPr="00470E05">
        <w:rPr>
          <w:rFonts w:eastAsia="Calibri" w:cs="Times New Roman"/>
          <w:bCs/>
          <w:lang w:eastAsia="cs-CZ"/>
        </w:rPr>
        <w:t xml:space="preserve"> přidány položky do soupisu prací. Jedná se o 8ks driverů pro komunikaci s terminály a 1 driver pro komunikaci s ED. </w:t>
      </w:r>
    </w:p>
    <w:p w14:paraId="695239B3" w14:textId="58DBFCFE" w:rsidR="001B6C58" w:rsidRPr="00470E05" w:rsidRDefault="001B6C58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79E70C91" w14:textId="77777777" w:rsidR="00F92781" w:rsidRPr="00470E05" w:rsidRDefault="00F92781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</w:p>
    <w:p w14:paraId="20C402F3" w14:textId="63060B29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7:</w:t>
      </w:r>
    </w:p>
    <w:p w14:paraId="53B3457F" w14:textId="55ACB8F6" w:rsidR="00F02578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13-26-01 Žst. Pohled, DŘT</w:t>
      </w:r>
    </w:p>
    <w:p w14:paraId="16E621EB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Soupis prací PS 13-26-01 neobsahuje položku pro oživení a zprovoznění přenosové cesty na ED Brno.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8"/>
        <w:gridCol w:w="967"/>
        <w:gridCol w:w="5691"/>
        <w:gridCol w:w="688"/>
        <w:gridCol w:w="848"/>
      </w:tblGrid>
      <w:tr w:rsidR="00470E05" w:rsidRPr="00470E05" w14:paraId="22B1748D" w14:textId="77777777" w:rsidTr="006E1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5AFF1BE" w14:textId="77777777" w:rsidR="00501571" w:rsidRPr="00470E05" w:rsidRDefault="00501571" w:rsidP="00470E05">
            <w:pPr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992" w:type="dxa"/>
          </w:tcPr>
          <w:p w14:paraId="19D9B06F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74665F</w:t>
            </w:r>
          </w:p>
        </w:tc>
        <w:tc>
          <w:tcPr>
            <w:tcW w:w="6095" w:type="dxa"/>
          </w:tcPr>
          <w:p w14:paraId="4F5264D2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PŘIPOJENÍ, OŽIVENÍ A ZPROVOZNĚNÍ PŘENOSOVÉ CESTY V OBJEKTU TS</w:t>
            </w:r>
          </w:p>
        </w:tc>
        <w:tc>
          <w:tcPr>
            <w:tcW w:w="709" w:type="dxa"/>
          </w:tcPr>
          <w:p w14:paraId="26F2A59B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882" w:type="dxa"/>
          </w:tcPr>
          <w:p w14:paraId="45C7F291" w14:textId="77777777" w:rsidR="00501571" w:rsidRPr="00470E05" w:rsidRDefault="00501571" w:rsidP="00470E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470E05">
              <w:rPr>
                <w:rFonts w:eastAsia="Calibri" w:cs="Times New Roman"/>
                <w:bCs/>
                <w:lang w:eastAsia="cs-CZ"/>
              </w:rPr>
              <w:t>1,00</w:t>
            </w:r>
          </w:p>
        </w:tc>
      </w:tr>
    </w:tbl>
    <w:p w14:paraId="1AB1D7FB" w14:textId="0CD110D4" w:rsidR="002F23C9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Prosíme zadavatele o vyjádření a případné doplnění soupisu prací</w:t>
      </w:r>
      <w:r w:rsidR="00F02578" w:rsidRPr="00470E05">
        <w:rPr>
          <w:rFonts w:eastAsia="Calibri" w:cs="Times New Roman"/>
          <w:bCs/>
          <w:lang w:eastAsia="cs-CZ"/>
        </w:rPr>
        <w:t>.</w:t>
      </w:r>
      <w:r w:rsidR="002F23C9" w:rsidRPr="00470E05">
        <w:rPr>
          <w:rFonts w:eastAsia="Calibri" w:cs="Times New Roman"/>
          <w:bCs/>
          <w:lang w:eastAsia="cs-CZ"/>
        </w:rPr>
        <w:t xml:space="preserve"> </w:t>
      </w:r>
    </w:p>
    <w:p w14:paraId="33B77866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03CA86B7" w14:textId="2ABFC48D" w:rsidR="001B6C58" w:rsidRPr="00470E05" w:rsidRDefault="001B6C58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Daná položka v počtu 1 ks dle dotazu</w:t>
      </w:r>
      <w:r w:rsidR="00F92781" w:rsidRPr="00470E05">
        <w:rPr>
          <w:rFonts w:eastAsia="Calibri" w:cs="Times New Roman"/>
          <w:bCs/>
          <w:lang w:eastAsia="cs-CZ"/>
        </w:rPr>
        <w:t xml:space="preserve">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přidána do soupisu prací. Připomínka byla akceptována. </w:t>
      </w:r>
    </w:p>
    <w:p w14:paraId="0B9EC20C" w14:textId="4E6DD7FA" w:rsidR="001B6C58" w:rsidRPr="00470E05" w:rsidRDefault="001B6C58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362D2AFB" w14:textId="77777777" w:rsidR="002F23C9" w:rsidRDefault="002F23C9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3CAC865" w14:textId="77777777" w:rsidR="00071B4D" w:rsidRPr="00470E05" w:rsidRDefault="00071B4D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DD6A05E" w14:textId="29B66B78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1E4ABB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8:</w:t>
      </w:r>
    </w:p>
    <w:p w14:paraId="634DA711" w14:textId="77777777" w:rsidR="00501571" w:rsidRPr="00470E05" w:rsidRDefault="00501571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13-26-01 Žst. Pohled, DŘT</w:t>
      </w:r>
    </w:p>
    <w:p w14:paraId="70E8D7BC" w14:textId="02D9E268" w:rsidR="00F02578" w:rsidRPr="00470E05" w:rsidRDefault="00501571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Projektová dokumentace PS 13-26-01 neobsahuje výkres půdorysu VB s umístěním rozvaděče ASX. Prosíme zadavatele o doplnění</w:t>
      </w:r>
      <w:r w:rsidR="00F02578" w:rsidRPr="00470E05">
        <w:rPr>
          <w:rFonts w:eastAsia="Calibri" w:cs="Times New Roman"/>
          <w:bCs/>
          <w:lang w:eastAsia="cs-CZ"/>
        </w:rPr>
        <w:t>.</w:t>
      </w:r>
    </w:p>
    <w:p w14:paraId="1B012AA2" w14:textId="2BE45049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6366D6C9" w14:textId="77777777" w:rsidR="006B7DA6" w:rsidRPr="00470E05" w:rsidRDefault="006B7DA6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Rozvaděč ASX je součástí nového technologického objektu PD v příloze č. 2.</w:t>
      </w:r>
    </w:p>
    <w:p w14:paraId="7B4ABA27" w14:textId="77777777" w:rsidR="006B7DA6" w:rsidRPr="00470E05" w:rsidRDefault="006B7DA6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Výkaz výměr je v pořádku. </w:t>
      </w:r>
    </w:p>
    <w:p w14:paraId="5E646816" w14:textId="77777777" w:rsidR="002F23C9" w:rsidRPr="00470E05" w:rsidRDefault="002F23C9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</w:p>
    <w:p w14:paraId="4CF9FB8B" w14:textId="4520EED2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501571" w:rsidRPr="00470E05">
        <w:rPr>
          <w:rFonts w:eastAsia="Calibri" w:cs="Times New Roman"/>
          <w:b/>
          <w:lang w:eastAsia="cs-CZ"/>
        </w:rPr>
        <w:t>5</w:t>
      </w:r>
      <w:r w:rsidRPr="00470E05">
        <w:rPr>
          <w:rFonts w:eastAsia="Calibri" w:cs="Times New Roman"/>
          <w:b/>
          <w:lang w:eastAsia="cs-CZ"/>
        </w:rPr>
        <w:t>9:</w:t>
      </w:r>
    </w:p>
    <w:p w14:paraId="45876EA4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11-23-01 ŽST Přibyslav, TS 22/0,4 kV</w:t>
      </w:r>
    </w:p>
    <w:p w14:paraId="4202A368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Pol. č. 23 - TRAFOSTANICE TYPOVÁ KIOSKOVÁ BETONOVÁ 22/0,4 KV DO 1X630 KVA v počtu 2 kusy</w:t>
      </w:r>
    </w:p>
    <w:p w14:paraId="2D33DE63" w14:textId="66FDEBEB" w:rsidR="002F23C9" w:rsidRPr="00470E05" w:rsidRDefault="00FD761E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470E05">
        <w:rPr>
          <w:rFonts w:eastAsia="Calibri" w:cs="Times New Roman"/>
          <w:lang w:eastAsia="cs-CZ"/>
        </w:rPr>
        <w:t>Tyto trafostanice nemají oporu v dokumentaci. Součástí zmíněného PS je trafostanice pro napájení EOV - TS 2 (která má ve výkazu výměr svou vlastní položku) a technologický objekt trafostanice TS – 1, jejíž stavební část je řešena v objektu SO 11-40-01. Dle technické zprávy se nepočítá ani s provizorními stavy v rámci objektu.</w:t>
      </w:r>
      <w:r w:rsidR="002F23C9" w:rsidRPr="00470E05">
        <w:rPr>
          <w:rFonts w:eastAsia="Calibri" w:cs="Times New Roman"/>
          <w:lang w:eastAsia="cs-CZ"/>
        </w:rPr>
        <w:t xml:space="preserve"> </w:t>
      </w:r>
    </w:p>
    <w:p w14:paraId="39E73C1B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7ABCBEF2" w14:textId="4DDA42FF" w:rsidR="006B7DA6" w:rsidRPr="00470E05" w:rsidRDefault="006B7DA6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Položka byla odebrána z výkazu výměr dle</w:t>
      </w:r>
      <w:r w:rsidR="00F92781" w:rsidRPr="00470E05">
        <w:rPr>
          <w:rFonts w:eastAsia="Calibri" w:cs="Times New Roman"/>
          <w:bCs/>
          <w:lang w:eastAsia="cs-CZ"/>
        </w:rPr>
        <w:t xml:space="preserve"> výše uvedeného</w:t>
      </w:r>
      <w:r w:rsidRPr="00470E05">
        <w:rPr>
          <w:rFonts w:eastAsia="Calibri" w:cs="Times New Roman"/>
          <w:bCs/>
          <w:lang w:eastAsia="cs-CZ"/>
        </w:rPr>
        <w:t xml:space="preserve"> dotazu. </w:t>
      </w:r>
    </w:p>
    <w:p w14:paraId="03D9679C" w14:textId="7B1A2B2F" w:rsidR="006B7DA6" w:rsidRPr="00470E05" w:rsidRDefault="006B7DA6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612A211E" w14:textId="77777777" w:rsidR="002F23C9" w:rsidRDefault="002F23C9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B0FE91B" w14:textId="77777777" w:rsidR="00071B4D" w:rsidRPr="00470E05" w:rsidRDefault="00071B4D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845633A" w14:textId="35FF9623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501571" w:rsidRPr="00470E05">
        <w:rPr>
          <w:rFonts w:eastAsia="Calibri" w:cs="Times New Roman"/>
          <w:b/>
          <w:lang w:eastAsia="cs-CZ"/>
        </w:rPr>
        <w:t>6</w:t>
      </w:r>
      <w:r w:rsidRPr="00470E05">
        <w:rPr>
          <w:rFonts w:eastAsia="Calibri" w:cs="Times New Roman"/>
          <w:b/>
          <w:lang w:eastAsia="cs-CZ"/>
        </w:rPr>
        <w:t>0:</w:t>
      </w:r>
    </w:p>
    <w:p w14:paraId="3F55A860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 xml:space="preserve">PS 11-23-01 ŽST Přibyslav, TS 22/0,4 kV </w:t>
      </w:r>
    </w:p>
    <w:p w14:paraId="58F08C9A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ŽST Přibyslav, TS 22/0,4 kV</w:t>
      </w:r>
    </w:p>
    <w:p w14:paraId="5F4875CF" w14:textId="77777777" w:rsidR="00FD761E" w:rsidRPr="00470E05" w:rsidRDefault="00FD761E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lastRenderedPageBreak/>
        <w:t>Součást dokumentace je soupis vodičů, který nesouhlasí s položkami ve výkazu výměr, ať už se jedná o délky, nebo o chybějící položky. (např. není ve výkazu výměr položka, která by zahrnula kabely typu cyky 3x1,5; cyky 5x2,5 atd.) Prosíme o úpravu/doplnění výkazu výměr tak, aby souhlasil se soupisem vodičů</w:t>
      </w:r>
      <w:r w:rsidR="009E0B5E" w:rsidRPr="00470E05">
        <w:rPr>
          <w:rFonts w:eastAsia="Calibri" w:cs="Times New Roman"/>
          <w:lang w:eastAsia="cs-CZ"/>
        </w:rPr>
        <w:t>.</w:t>
      </w:r>
    </w:p>
    <w:p w14:paraId="5716DB96" w14:textId="6EF726D9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33893377" w14:textId="6DB83209" w:rsidR="006B7DA6" w:rsidRPr="00470E05" w:rsidRDefault="006B7DA6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Položky č. 91 až č. 100 </w:t>
      </w:r>
      <w:r w:rsidR="009E0592">
        <w:rPr>
          <w:rFonts w:eastAsia="Calibri" w:cs="Times New Roman"/>
          <w:bCs/>
          <w:lang w:eastAsia="cs-CZ"/>
        </w:rPr>
        <w:t>jsou</w:t>
      </w:r>
      <w:r w:rsidRPr="00470E05">
        <w:rPr>
          <w:rFonts w:eastAsia="Calibri" w:cs="Times New Roman"/>
          <w:bCs/>
          <w:lang w:eastAsia="cs-CZ"/>
        </w:rPr>
        <w:t xml:space="preserve"> doplněny do výkazu výměr, který je nyní v souladu se soupisem vodičů. </w:t>
      </w:r>
    </w:p>
    <w:p w14:paraId="728B6FAF" w14:textId="6FFFDA87" w:rsidR="006B7DA6" w:rsidRPr="00470E05" w:rsidRDefault="006B7DA6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5DA5C76B" w14:textId="77777777" w:rsidR="002F23C9" w:rsidRPr="00470E05" w:rsidRDefault="002F23C9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</w:p>
    <w:p w14:paraId="3BE02C23" w14:textId="1FE68BD3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501571" w:rsidRPr="00470E05">
        <w:rPr>
          <w:rFonts w:eastAsia="Calibri" w:cs="Times New Roman"/>
          <w:b/>
          <w:lang w:eastAsia="cs-CZ"/>
        </w:rPr>
        <w:t>6</w:t>
      </w:r>
      <w:r w:rsidRPr="00470E05">
        <w:rPr>
          <w:rFonts w:eastAsia="Calibri" w:cs="Times New Roman"/>
          <w:b/>
          <w:lang w:eastAsia="cs-CZ"/>
        </w:rPr>
        <w:t>1:</w:t>
      </w:r>
    </w:p>
    <w:p w14:paraId="21039F3A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 xml:space="preserve">PS 13-23-01 ŽST Pohled, TS 22/0,4 kV </w:t>
      </w:r>
    </w:p>
    <w:p w14:paraId="67BA375B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pol. č. 23 - TRAFOSTANICE TYPOVÁ KIOSKOVÁ BETONOVÁ 22/0,4 KV DO 1X630 KVA v počtu 2 kusy</w:t>
      </w:r>
    </w:p>
    <w:p w14:paraId="220A1382" w14:textId="5CB21501" w:rsidR="002F23C9" w:rsidRPr="00470E05" w:rsidRDefault="00FD761E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Tyto trafostanice nemají oporu v dokumentaci. Součástí zmíněného PS je trafostanice pro napájení EOV - TS 2 (která má ve výkazu výměr svou vlastní položku) a technologický objekt trafostanice TS – 1, jejíž stavební část je řešena v objektu SO 13-40-01. Dle technické zprávy se nepočítá ani s provizorními stavy v rámci objektu.</w:t>
      </w:r>
      <w:r w:rsidR="002F23C9" w:rsidRPr="00470E05">
        <w:rPr>
          <w:rFonts w:eastAsia="Calibri" w:cs="Times New Roman"/>
          <w:lang w:eastAsia="cs-CZ"/>
        </w:rPr>
        <w:t xml:space="preserve"> </w:t>
      </w:r>
    </w:p>
    <w:p w14:paraId="779B1F11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368B2C18" w14:textId="77777777" w:rsidR="006B7DA6" w:rsidRPr="00470E05" w:rsidRDefault="006B7DA6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Položka byla odebrána z výkazu výměr dle dotazu. </w:t>
      </w:r>
    </w:p>
    <w:p w14:paraId="14276BDD" w14:textId="0BB79713" w:rsidR="006B7DA6" w:rsidRPr="00470E05" w:rsidRDefault="006B7DA6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4B4C2F9C" w14:textId="77777777" w:rsidR="002F23C9" w:rsidRDefault="002F23C9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2887E6" w14:textId="77777777" w:rsidR="00071B4D" w:rsidRPr="00470E05" w:rsidRDefault="00071B4D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CB5155" w14:textId="045E4C23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501571" w:rsidRPr="00470E05">
        <w:rPr>
          <w:rFonts w:eastAsia="Calibri" w:cs="Times New Roman"/>
          <w:b/>
          <w:lang w:eastAsia="cs-CZ"/>
        </w:rPr>
        <w:t>6</w:t>
      </w:r>
      <w:r w:rsidRPr="00470E05">
        <w:rPr>
          <w:rFonts w:eastAsia="Calibri" w:cs="Times New Roman"/>
          <w:b/>
          <w:lang w:eastAsia="cs-CZ"/>
        </w:rPr>
        <w:t>2:</w:t>
      </w:r>
    </w:p>
    <w:p w14:paraId="011B96C0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PS 13-23-01 ŽST Pohled, TS 22/0,4 kV</w:t>
      </w:r>
    </w:p>
    <w:p w14:paraId="7503767A" w14:textId="6963C735" w:rsidR="009D4927" w:rsidRPr="00470E05" w:rsidRDefault="009D4927" w:rsidP="00470E05">
      <w:pPr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ŽST Pohled, TS 22/0,4 kV</w:t>
      </w:r>
    </w:p>
    <w:p w14:paraId="0660C53C" w14:textId="33DE3C9B" w:rsidR="009E0B5E" w:rsidRPr="00470E05" w:rsidRDefault="009D4927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Součást dokumentace je soupis vodičů, který nesouhlasí s položkami ve výkazu výměr, ať už se jedná o délky, nebo o chybějící položky. (např. není ve výkazu výměr položka, která by zahrnula kabely typu cyky 3x1,5; cyky 5x2,5 atd.) Prosíme o úpravu/doplnění výkazu výměr tak, aby souhlasil se soupisem vodičů.</w:t>
      </w:r>
    </w:p>
    <w:p w14:paraId="4D723827" w14:textId="77777777" w:rsidR="002F23C9" w:rsidRPr="00470E05" w:rsidRDefault="002F23C9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6673D517" w14:textId="760BB9D4" w:rsidR="006B7DA6" w:rsidRPr="00470E05" w:rsidRDefault="006B7DA6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Položky č. 91 až č. 100 </w:t>
      </w:r>
      <w:r w:rsidR="009E0592">
        <w:rPr>
          <w:rFonts w:eastAsia="Calibri" w:cs="Times New Roman"/>
          <w:bCs/>
          <w:lang w:eastAsia="cs-CZ"/>
        </w:rPr>
        <w:t>jsou</w:t>
      </w:r>
      <w:r w:rsidRPr="00470E05">
        <w:rPr>
          <w:rFonts w:eastAsia="Calibri" w:cs="Times New Roman"/>
          <w:bCs/>
          <w:lang w:eastAsia="cs-CZ"/>
        </w:rPr>
        <w:t xml:space="preserve"> doplněny do výkazu výměr, který je nyní v souladu se soupisem vodičů. </w:t>
      </w:r>
    </w:p>
    <w:p w14:paraId="04C2D12A" w14:textId="2828428E" w:rsidR="006B7DA6" w:rsidRPr="00470E05" w:rsidRDefault="006B7DA6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E0592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705B6CA3" w14:textId="77777777" w:rsidR="006A3B00" w:rsidRPr="00470E05" w:rsidRDefault="006A3B00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938286" w14:textId="77777777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77F90F" w14:textId="5BFB1057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501571" w:rsidRPr="00470E05">
        <w:rPr>
          <w:rFonts w:eastAsia="Calibri" w:cs="Times New Roman"/>
          <w:b/>
          <w:lang w:eastAsia="cs-CZ"/>
        </w:rPr>
        <w:t>6</w:t>
      </w:r>
      <w:r w:rsidRPr="00470E05">
        <w:rPr>
          <w:rFonts w:eastAsia="Calibri" w:cs="Times New Roman"/>
          <w:b/>
          <w:lang w:eastAsia="cs-CZ"/>
        </w:rPr>
        <w:t>3:</w:t>
      </w:r>
    </w:p>
    <w:p w14:paraId="57539B8A" w14:textId="44544BE6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SO 11-64-01</w:t>
      </w:r>
      <w:r w:rsidR="002367F1" w:rsidRPr="00470E05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bookmarkStart w:id="1" w:name="_Hlk147836239"/>
      <w:r w:rsidR="002367F1" w:rsidRPr="00470E05">
        <w:rPr>
          <w:rFonts w:eastAsia="Calibri" w:cs="Times New Roman"/>
          <w:b/>
          <w:bCs/>
          <w:lang w:eastAsia="cs-CZ"/>
        </w:rPr>
        <w:t xml:space="preserve">ŽST Přibyslav, </w:t>
      </w:r>
      <w:bookmarkEnd w:id="1"/>
      <w:r w:rsidR="002367F1" w:rsidRPr="00470E05">
        <w:rPr>
          <w:rFonts w:eastAsia="Calibri" w:cs="Times New Roman"/>
          <w:b/>
          <w:bCs/>
          <w:lang w:eastAsia="cs-CZ"/>
        </w:rPr>
        <w:t>EOV</w:t>
      </w:r>
    </w:p>
    <w:p w14:paraId="49109219" w14:textId="3DD09495" w:rsidR="00B948EF" w:rsidRPr="00470E05" w:rsidRDefault="009D4927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Součástí dokumentace k objektu je tabulka řídících a signálních kabelů, kde je uveden optický kabel WS01 a WS01. Tyto kabely však nemají oporu ve výkazu výměr. Má být jejich dodávka součástí SO 11-64-01?</w:t>
      </w:r>
    </w:p>
    <w:p w14:paraId="1BC1B19C" w14:textId="77777777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25ECFE0B" w14:textId="054BE895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Připojení rozvaděčů RVO je řešeno v rámci místní kabelizace PS 11-22-11. </w:t>
      </w:r>
    </w:p>
    <w:p w14:paraId="63D525C2" w14:textId="77777777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Výkaz výměr je v pořádku. </w:t>
      </w:r>
    </w:p>
    <w:p w14:paraId="17669715" w14:textId="77777777" w:rsidR="00B948EF" w:rsidRDefault="00B948EF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89AF4A7" w14:textId="77777777" w:rsidR="00071B4D" w:rsidRPr="00470E05" w:rsidRDefault="00071B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91ADD31" w14:textId="5090F248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501571" w:rsidRPr="00470E05">
        <w:rPr>
          <w:rFonts w:eastAsia="Calibri" w:cs="Times New Roman"/>
          <w:b/>
          <w:lang w:eastAsia="cs-CZ"/>
        </w:rPr>
        <w:t>6</w:t>
      </w:r>
      <w:r w:rsidRPr="00470E05">
        <w:rPr>
          <w:rFonts w:eastAsia="Calibri" w:cs="Times New Roman"/>
          <w:b/>
          <w:lang w:eastAsia="cs-CZ"/>
        </w:rPr>
        <w:t>4:</w:t>
      </w:r>
    </w:p>
    <w:p w14:paraId="612904FC" w14:textId="2A1CC638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SO 13-64-01</w:t>
      </w:r>
      <w:r w:rsidR="002367F1" w:rsidRPr="00470E05">
        <w:rPr>
          <w:rFonts w:eastAsia="Calibri" w:cs="Times New Roman"/>
          <w:b/>
          <w:bCs/>
          <w:lang w:eastAsia="cs-CZ"/>
        </w:rPr>
        <w:t xml:space="preserve"> </w:t>
      </w:r>
      <w:r w:rsidRPr="00470E05">
        <w:rPr>
          <w:rFonts w:eastAsia="Calibri" w:cs="Times New Roman"/>
          <w:b/>
          <w:bCs/>
          <w:lang w:eastAsia="cs-CZ"/>
        </w:rPr>
        <w:t>ŽST. Pohled, EOV</w:t>
      </w:r>
    </w:p>
    <w:p w14:paraId="26A4856E" w14:textId="7DB12B3C" w:rsidR="00B948EF" w:rsidRPr="00470E05" w:rsidRDefault="009D4927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Součástí dokumentace k objektu je tabulka řídících a signálních kabelů, kde je uveden optický kabel WS01 a WS01. Tyto kabely však nemají oporu ve výkazu výměr. Má být jejich dodávka součástí SO 13-64-01?</w:t>
      </w:r>
    </w:p>
    <w:p w14:paraId="109FA4A1" w14:textId="77777777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0BE9FF65" w14:textId="3CA889B3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Připojení rozvaděčů RVO je řešeno v rámci místní kabelizace PS 13-22-11.</w:t>
      </w:r>
    </w:p>
    <w:p w14:paraId="08B25661" w14:textId="77777777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Výkaz výměr je v pořádku. </w:t>
      </w:r>
    </w:p>
    <w:p w14:paraId="0CDB0350" w14:textId="77777777" w:rsidR="00B948EF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918D61B" w14:textId="77777777" w:rsidR="00071B4D" w:rsidRPr="00470E05" w:rsidRDefault="00071B4D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6181DCA" w14:textId="7104EB06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FD761E" w:rsidRPr="00470E05">
        <w:rPr>
          <w:rFonts w:eastAsia="Calibri" w:cs="Times New Roman"/>
          <w:b/>
          <w:lang w:eastAsia="cs-CZ"/>
        </w:rPr>
        <w:t>6</w:t>
      </w:r>
      <w:r w:rsidRPr="00470E05">
        <w:rPr>
          <w:rFonts w:eastAsia="Calibri" w:cs="Times New Roman"/>
          <w:b/>
          <w:lang w:eastAsia="cs-CZ"/>
        </w:rPr>
        <w:t>5:</w:t>
      </w:r>
    </w:p>
    <w:p w14:paraId="08F12017" w14:textId="53E992B2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SO 11-62-05</w:t>
      </w:r>
      <w:r w:rsidR="002367F1" w:rsidRPr="00470E05">
        <w:rPr>
          <w:rFonts w:eastAsia="Calibri" w:cs="Times New Roman"/>
          <w:b/>
          <w:bCs/>
          <w:lang w:eastAsia="cs-CZ"/>
        </w:rPr>
        <w:t xml:space="preserve"> ŽST Přibyslav,</w:t>
      </w:r>
      <w:r w:rsidR="002F1D51" w:rsidRPr="00470E05">
        <w:rPr>
          <w:rFonts w:eastAsia="Calibri" w:cs="Times New Roman"/>
          <w:b/>
          <w:bCs/>
          <w:lang w:eastAsia="cs-CZ"/>
        </w:rPr>
        <w:t xml:space="preserve"> </w:t>
      </w:r>
      <w:r w:rsidR="002367F1" w:rsidRPr="00470E05">
        <w:rPr>
          <w:rFonts w:eastAsia="Calibri" w:cs="Times New Roman"/>
          <w:b/>
          <w:bCs/>
          <w:lang w:eastAsia="cs-CZ"/>
        </w:rPr>
        <w:t>DOÚO</w:t>
      </w:r>
    </w:p>
    <w:p w14:paraId="002087F3" w14:textId="77777777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pol. č. 14; UPS 1-F BEZ BATERIÍ DO 2 KVA v počtu dva kusy;</w:t>
      </w:r>
    </w:p>
    <w:p w14:paraId="2568DB0A" w14:textId="7B0C29A6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pol. č. 15: AKUMULÁTOR/BATERIE 24 V DC DO 150 AH v počtu dva kusy</w:t>
      </w:r>
    </w:p>
    <w:p w14:paraId="363B8874" w14:textId="42A7C974" w:rsidR="00B948EF" w:rsidRPr="00470E05" w:rsidRDefault="009D4927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Položky nemají oporu v dokumentaci. Dle příloh zajišťují napájení Ovladačů motorových pohonu rozvaděče RTO, které mají vlastní položku a jsou napájeny z rozvaděčů dodaných </w:t>
      </w:r>
      <w:r w:rsidRPr="00470E05">
        <w:rPr>
          <w:rFonts w:eastAsia="Calibri" w:cs="Times New Roman"/>
          <w:lang w:eastAsia="cs-CZ"/>
        </w:rPr>
        <w:lastRenderedPageBreak/>
        <w:t>v rámci jiných objektů. Žádné další rozvaděče se dle dokumentace dodávat nemají. Prosíme podat k položkám vysvětlení, případně položky blíže vyspecifikovat.</w:t>
      </w:r>
    </w:p>
    <w:p w14:paraId="24EE9B37" w14:textId="10CA19BE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2141BBB1" w14:textId="4D92B691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UPS a baterie byly doplněny na žádost správce. </w:t>
      </w:r>
      <w:r w:rsidR="00F92781" w:rsidRPr="00470E05">
        <w:rPr>
          <w:rFonts w:eastAsia="Calibri" w:cs="Times New Roman"/>
          <w:bCs/>
          <w:lang w:eastAsia="cs-CZ"/>
        </w:rPr>
        <w:t xml:space="preserve">Jsou určeny </w:t>
      </w:r>
      <w:r w:rsidRPr="00470E05">
        <w:rPr>
          <w:rFonts w:eastAsia="Calibri" w:cs="Times New Roman"/>
          <w:bCs/>
          <w:lang w:eastAsia="cs-CZ"/>
        </w:rPr>
        <w:t xml:space="preserve">k zálohování POZ odpojovačů a dálkově ovládaných návěstidel pro trakci. </w:t>
      </w:r>
    </w:p>
    <w:p w14:paraId="68F2DFC7" w14:textId="77777777" w:rsidR="00B948EF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A873CB4" w14:textId="77777777" w:rsidR="00071B4D" w:rsidRPr="00470E05" w:rsidRDefault="00071B4D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14829B0" w14:textId="2ED35E86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FD761E" w:rsidRPr="00470E05">
        <w:rPr>
          <w:rFonts w:eastAsia="Calibri" w:cs="Times New Roman"/>
          <w:b/>
          <w:lang w:eastAsia="cs-CZ"/>
        </w:rPr>
        <w:t>6</w:t>
      </w:r>
      <w:r w:rsidRPr="00470E05">
        <w:rPr>
          <w:rFonts w:eastAsia="Calibri" w:cs="Times New Roman"/>
          <w:b/>
          <w:lang w:eastAsia="cs-CZ"/>
        </w:rPr>
        <w:t>6:</w:t>
      </w:r>
    </w:p>
    <w:p w14:paraId="3B8991D0" w14:textId="42AD87E3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 xml:space="preserve">SO 13-62-04 </w:t>
      </w:r>
      <w:r w:rsidR="002367F1" w:rsidRPr="00470E05">
        <w:rPr>
          <w:rFonts w:eastAsia="Calibri" w:cs="Times New Roman"/>
          <w:b/>
          <w:bCs/>
          <w:lang w:eastAsia="cs-CZ"/>
        </w:rPr>
        <w:t>ŽST Pohled,</w:t>
      </w:r>
      <w:r w:rsidR="002F1D51" w:rsidRPr="00470E05">
        <w:rPr>
          <w:rFonts w:eastAsia="Calibri" w:cs="Times New Roman"/>
          <w:b/>
          <w:bCs/>
          <w:lang w:eastAsia="cs-CZ"/>
        </w:rPr>
        <w:t xml:space="preserve"> </w:t>
      </w:r>
      <w:r w:rsidR="002367F1" w:rsidRPr="00470E05">
        <w:rPr>
          <w:rFonts w:eastAsia="Calibri" w:cs="Times New Roman"/>
          <w:b/>
          <w:bCs/>
          <w:lang w:eastAsia="cs-CZ"/>
        </w:rPr>
        <w:t>DOÚO</w:t>
      </w:r>
    </w:p>
    <w:p w14:paraId="2165FD04" w14:textId="77777777" w:rsidR="002367F1" w:rsidRPr="00470E05" w:rsidRDefault="009D4927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pol. č. 14; UPS 1-F BEZ BATERIÍ DO 2 KVA v počtu dva kusy; </w:t>
      </w:r>
    </w:p>
    <w:p w14:paraId="27ABA0F2" w14:textId="2CED29B6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pol. č. 15: AKUMULÁTOR/BATERIE 24 V DC DO 150 AH v počtu dva kusy</w:t>
      </w:r>
    </w:p>
    <w:p w14:paraId="7E4A2938" w14:textId="77777777" w:rsidR="009D4927" w:rsidRPr="00470E05" w:rsidRDefault="009D4927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Položky nemají oporu v dokumentaci. Dle příloh zajišťují napájení Ovladačů motorových pohonu rozvaděče RTO, které mají vlastní položku a jsou napájeny z rozvaděčů dodaných v rámci jiných objektů. Žádné další rozvaděče se dle dokumentace dodávat nemají. Prosíme podat k položkám vysvětlení, případně položky blíže vyspecifikovat.</w:t>
      </w:r>
    </w:p>
    <w:p w14:paraId="4749A6EF" w14:textId="67EA137A" w:rsidR="00B948EF" w:rsidRPr="00470E05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lang w:eastAsia="cs-CZ"/>
        </w:rPr>
        <w:t xml:space="preserve"> </w:t>
      </w: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59CB5EA0" w14:textId="4466064D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UPS a baterie byly doplněny na žádost správce. </w:t>
      </w:r>
      <w:r w:rsidR="00F92781" w:rsidRPr="00470E05">
        <w:rPr>
          <w:rFonts w:eastAsia="Calibri" w:cs="Times New Roman"/>
          <w:bCs/>
          <w:lang w:eastAsia="cs-CZ"/>
        </w:rPr>
        <w:t>Jsou určeny</w:t>
      </w:r>
      <w:r w:rsidRPr="00470E05">
        <w:rPr>
          <w:rFonts w:eastAsia="Calibri" w:cs="Times New Roman"/>
          <w:bCs/>
          <w:lang w:eastAsia="cs-CZ"/>
        </w:rPr>
        <w:t xml:space="preserve"> k zálohování POZ odpojovačů a dálkově ovládaných návěstidel pro trakci. </w:t>
      </w:r>
    </w:p>
    <w:p w14:paraId="67938452" w14:textId="77777777" w:rsidR="00B948EF" w:rsidRDefault="00B948EF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C9C62AE" w14:textId="77777777" w:rsidR="00071B4D" w:rsidRPr="00470E05" w:rsidRDefault="00071B4D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3BAB921" w14:textId="63D89E1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367:</w:t>
      </w:r>
    </w:p>
    <w:p w14:paraId="36A237EC" w14:textId="0650DB63" w:rsidR="009D4927" w:rsidRPr="00470E05" w:rsidRDefault="009D4927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SO 11-60-01</w:t>
      </w:r>
      <w:r w:rsidR="002F1D51" w:rsidRPr="00470E05">
        <w:rPr>
          <w:rFonts w:eastAsia="Calibri" w:cs="Times New Roman"/>
          <w:b/>
          <w:bCs/>
          <w:lang w:eastAsia="cs-CZ"/>
        </w:rPr>
        <w:t xml:space="preserve"> ŽST Přibyslav, úprava TV</w:t>
      </w:r>
    </w:p>
    <w:p w14:paraId="6C548817" w14:textId="77777777" w:rsidR="002F1D51" w:rsidRPr="00470E05" w:rsidRDefault="002F1D51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Ve výkazu výměr není uvedena položka pro výkon správce TV</w:t>
      </w:r>
    </w:p>
    <w:p w14:paraId="23FB56B8" w14:textId="7C3AA330" w:rsidR="002F1D51" w:rsidRPr="00470E05" w:rsidRDefault="002F1D51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74F332 - VÝKON ORGANIZAČNÍCH JEDNOTEK SPRÁVCE</w:t>
      </w:r>
    </w:p>
    <w:p w14:paraId="255CE686" w14:textId="5F4638BB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42886241" w14:textId="10005A73" w:rsidR="0078664D" w:rsidRPr="00470E05" w:rsidRDefault="00DA7C99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Do soupisu prací </w:t>
      </w:r>
      <w:r w:rsidR="000C2049" w:rsidRPr="00470E05">
        <w:rPr>
          <w:rFonts w:eastAsia="Calibri" w:cs="Times New Roman"/>
          <w:bCs/>
          <w:lang w:eastAsia="cs-CZ"/>
        </w:rPr>
        <w:t xml:space="preserve">objektu SO 11-60-01 </w:t>
      </w:r>
      <w:r w:rsidR="00330515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doplněna položka 74F332</w:t>
      </w:r>
      <w:r w:rsidR="00470E05" w:rsidRPr="00470E05">
        <w:rPr>
          <w:rFonts w:eastAsia="Calibri" w:cs="Times New Roman"/>
          <w:bCs/>
          <w:lang w:eastAsia="cs-CZ"/>
        </w:rPr>
        <w:t xml:space="preserve"> (150 hod)</w:t>
      </w:r>
      <w:r w:rsidRPr="00470E05">
        <w:rPr>
          <w:rFonts w:eastAsia="Calibri" w:cs="Times New Roman"/>
          <w:bCs/>
          <w:lang w:eastAsia="cs-CZ"/>
        </w:rPr>
        <w:t>.</w:t>
      </w:r>
    </w:p>
    <w:p w14:paraId="0D022713" w14:textId="29B42067" w:rsidR="00DA7C99" w:rsidRPr="00470E05" w:rsidRDefault="00DA7C99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330515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21DD0BB8" w14:textId="77777777" w:rsidR="00243F03" w:rsidRDefault="00243F03" w:rsidP="00470E05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7A5B3A2F" w14:textId="77777777" w:rsidR="00071B4D" w:rsidRPr="00470E05" w:rsidRDefault="00071B4D" w:rsidP="00470E05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2A6A2485" w14:textId="18BBE069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36</w:t>
      </w:r>
      <w:r w:rsidR="002F1D51" w:rsidRPr="00470E05">
        <w:rPr>
          <w:rFonts w:eastAsia="Calibri" w:cs="Times New Roman"/>
          <w:b/>
          <w:lang w:eastAsia="cs-CZ"/>
        </w:rPr>
        <w:t>8</w:t>
      </w:r>
      <w:r w:rsidRPr="00470E05">
        <w:rPr>
          <w:rFonts w:eastAsia="Calibri" w:cs="Times New Roman"/>
          <w:b/>
          <w:lang w:eastAsia="cs-CZ"/>
        </w:rPr>
        <w:t>:</w:t>
      </w:r>
    </w:p>
    <w:p w14:paraId="543E5DB7" w14:textId="1A982B8B" w:rsidR="002F1D51" w:rsidRPr="00470E05" w:rsidRDefault="002F1D51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 xml:space="preserve">SO </w:t>
      </w:r>
      <w:r w:rsidR="00317F52" w:rsidRPr="00470E05">
        <w:rPr>
          <w:rFonts w:eastAsia="Calibri" w:cs="Times New Roman"/>
          <w:b/>
          <w:bCs/>
          <w:lang w:eastAsia="cs-CZ"/>
        </w:rPr>
        <w:t xml:space="preserve">13-60-01 </w:t>
      </w:r>
      <w:r w:rsidRPr="00470E05">
        <w:rPr>
          <w:rFonts w:eastAsia="Calibri" w:cs="Times New Roman"/>
          <w:b/>
          <w:bCs/>
          <w:lang w:eastAsia="cs-CZ"/>
        </w:rPr>
        <w:t>ŽST Pohled, úprava TV</w:t>
      </w:r>
    </w:p>
    <w:p w14:paraId="70515E4B" w14:textId="77777777" w:rsidR="002F1D51" w:rsidRPr="00470E05" w:rsidRDefault="002F1D51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2" w:name="_Hlk147836650"/>
      <w:r w:rsidRPr="00470E05">
        <w:rPr>
          <w:rFonts w:eastAsia="Calibri" w:cs="Times New Roman"/>
          <w:lang w:eastAsia="cs-CZ"/>
        </w:rPr>
        <w:t>Ve výkazu výměr není uvedena položka pro výkon správce TV</w:t>
      </w:r>
    </w:p>
    <w:p w14:paraId="4507DB68" w14:textId="7C9B5223" w:rsidR="00FD761E" w:rsidRPr="00470E05" w:rsidRDefault="002F1D51" w:rsidP="00470E05">
      <w:pPr>
        <w:numPr>
          <w:ilvl w:val="0"/>
          <w:numId w:val="37"/>
        </w:numPr>
        <w:tabs>
          <w:tab w:val="left" w:pos="1276"/>
        </w:tabs>
        <w:spacing w:after="0" w:line="240" w:lineRule="auto"/>
        <w:ind w:left="567" w:hanging="283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74F332 - VÝKON ORGANIZAČNÍCH JEDNOTEK SPRÁVC</w:t>
      </w:r>
      <w:bookmarkEnd w:id="2"/>
      <w:r w:rsidRPr="00470E05">
        <w:rPr>
          <w:rFonts w:eastAsia="Calibri" w:cs="Times New Roman"/>
          <w:lang w:eastAsia="cs-CZ"/>
        </w:rPr>
        <w:t>E</w:t>
      </w:r>
      <w:r w:rsidR="00FD761E" w:rsidRPr="00470E05">
        <w:rPr>
          <w:rFonts w:eastAsia="Calibri" w:cs="Times New Roman"/>
          <w:lang w:eastAsia="cs-CZ"/>
        </w:rPr>
        <w:t xml:space="preserve"> </w:t>
      </w:r>
    </w:p>
    <w:p w14:paraId="5978FD7F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4A94A1B6" w14:textId="318E9585" w:rsidR="00DA7C99" w:rsidRPr="00470E05" w:rsidRDefault="00DA7C99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Do soupisu prací </w:t>
      </w:r>
      <w:r w:rsidR="000C2049" w:rsidRPr="00470E05">
        <w:rPr>
          <w:rFonts w:eastAsia="Calibri" w:cs="Times New Roman"/>
          <w:bCs/>
          <w:lang w:eastAsia="cs-CZ"/>
        </w:rPr>
        <w:t xml:space="preserve">objektu SO 13-60-01 </w:t>
      </w:r>
      <w:r w:rsidR="00330515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doplněna položka 74F332</w:t>
      </w:r>
      <w:r w:rsidR="00470E05" w:rsidRPr="00470E05">
        <w:rPr>
          <w:rFonts w:eastAsia="Calibri" w:cs="Times New Roman"/>
          <w:bCs/>
          <w:lang w:eastAsia="cs-CZ"/>
        </w:rPr>
        <w:t xml:space="preserve"> (150 hod)</w:t>
      </w:r>
      <w:r w:rsidRPr="00470E05">
        <w:rPr>
          <w:rFonts w:eastAsia="Calibri" w:cs="Times New Roman"/>
          <w:bCs/>
          <w:lang w:eastAsia="cs-CZ"/>
        </w:rPr>
        <w:t>.</w:t>
      </w:r>
    </w:p>
    <w:p w14:paraId="63E6DAF0" w14:textId="0D4465E2" w:rsidR="00FD761E" w:rsidRPr="00470E05" w:rsidRDefault="00DA7C99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330515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3C0AB9AA" w14:textId="77777777" w:rsidR="00FD761E" w:rsidRDefault="00FD761E" w:rsidP="00470E05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18D6682F" w14:textId="77777777" w:rsidR="00071B4D" w:rsidRPr="00470E05" w:rsidRDefault="00071B4D" w:rsidP="00470E05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7DE8D374" w14:textId="580F3FD2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36</w:t>
      </w:r>
      <w:r w:rsidR="002F1D51" w:rsidRPr="00470E05">
        <w:rPr>
          <w:rFonts w:eastAsia="Calibri" w:cs="Times New Roman"/>
          <w:b/>
          <w:lang w:eastAsia="cs-CZ"/>
        </w:rPr>
        <w:t>9</w:t>
      </w:r>
      <w:r w:rsidRPr="00470E05">
        <w:rPr>
          <w:rFonts w:eastAsia="Calibri" w:cs="Times New Roman"/>
          <w:b/>
          <w:lang w:eastAsia="cs-CZ"/>
        </w:rPr>
        <w:t>:</w:t>
      </w:r>
    </w:p>
    <w:p w14:paraId="20B108E8" w14:textId="5E867530" w:rsidR="00317F52" w:rsidRPr="00470E05" w:rsidRDefault="00317F52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SO 11-60-01 ŽST Přibyslav, úprava TV</w:t>
      </w:r>
    </w:p>
    <w:p w14:paraId="60D35ACA" w14:textId="4922D89A" w:rsidR="00317F52" w:rsidRPr="00470E05" w:rsidRDefault="00317F52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Ve výkazu výměr není uvedena položka pro sestaveni 74-222/A - 1 ks</w:t>
      </w:r>
    </w:p>
    <w:p w14:paraId="151D6459" w14:textId="274ED6B2" w:rsidR="00317F52" w:rsidRPr="00470E05" w:rsidRDefault="00317F52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74C765 - 2022_OTSKP - UKONČENÍ 1 NAPÁJECÍHO KABELU NA STOŽÁRU S POJISTKOVÝM SPODKEM A OMEZOVAČEM PŘEPĚTÍ - KUS  1</w:t>
      </w:r>
    </w:p>
    <w:p w14:paraId="26410FC0" w14:textId="77777777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68F50C1C" w14:textId="47A56F41" w:rsidR="0078664D" w:rsidRPr="00470E05" w:rsidRDefault="0078664D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Kabel </w:t>
      </w:r>
      <w:r w:rsidR="00F92781" w:rsidRPr="00470E05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součástí jiného stavebního objektu. Doplněno ukončení kabelu 1 ks dle dotazu. </w:t>
      </w:r>
    </w:p>
    <w:p w14:paraId="3E70869C" w14:textId="72D7C394" w:rsidR="00FD761E" w:rsidRPr="00470E05" w:rsidRDefault="0078664D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984E5C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3F683FDB" w14:textId="77777777" w:rsidR="00FD761E" w:rsidRDefault="00FD761E" w:rsidP="00470E05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46FFCE96" w14:textId="77777777" w:rsidR="00071B4D" w:rsidRPr="00470E05" w:rsidRDefault="00071B4D" w:rsidP="00470E05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1A12A904" w14:textId="17ADE4CE" w:rsidR="00FD761E" w:rsidRPr="00470E05" w:rsidRDefault="00FD761E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</w:t>
      </w:r>
      <w:r w:rsidR="002F1D51" w:rsidRPr="00470E05">
        <w:rPr>
          <w:rFonts w:eastAsia="Calibri" w:cs="Times New Roman"/>
          <w:b/>
          <w:lang w:eastAsia="cs-CZ"/>
        </w:rPr>
        <w:t>70</w:t>
      </w:r>
      <w:r w:rsidRPr="00470E05">
        <w:rPr>
          <w:rFonts w:eastAsia="Calibri" w:cs="Times New Roman"/>
          <w:b/>
          <w:lang w:eastAsia="cs-CZ"/>
        </w:rPr>
        <w:t>:</w:t>
      </w:r>
    </w:p>
    <w:p w14:paraId="28C75884" w14:textId="12B34D74" w:rsidR="00317F52" w:rsidRPr="00470E05" w:rsidRDefault="00317F52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rFonts w:eastAsia="Calibri" w:cs="Times New Roman"/>
          <w:b/>
          <w:bCs/>
          <w:lang w:eastAsia="cs-CZ"/>
        </w:rPr>
        <w:t>SO 11-60-01 ŽST Přibyslav, úprava TV</w:t>
      </w:r>
    </w:p>
    <w:p w14:paraId="029B8BB6" w14:textId="70F2F849" w:rsidR="00317F52" w:rsidRPr="00470E05" w:rsidRDefault="00317F52" w:rsidP="00470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Uchazeč se domnívá, že ve výkazu výměr chybí následující položky:</w:t>
      </w:r>
    </w:p>
    <w:p w14:paraId="244B6ABC" w14:textId="77777777" w:rsidR="00317F52" w:rsidRPr="00470E05" w:rsidRDefault="00317F52" w:rsidP="00470E05">
      <w:pPr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74C511 - Pohyblivé kotvení sestavy 8 KN - </w:t>
      </w:r>
      <w:r w:rsidRPr="00470E05">
        <w:rPr>
          <w:rFonts w:eastAsia="Calibri" w:cs="Times New Roman"/>
          <w:b/>
          <w:bCs/>
          <w:lang w:eastAsia="cs-CZ"/>
        </w:rPr>
        <w:t>3 ks</w:t>
      </w:r>
      <w:r w:rsidRPr="00470E05">
        <w:rPr>
          <w:rFonts w:eastAsia="Calibri" w:cs="Times New Roman"/>
          <w:lang w:eastAsia="cs-CZ"/>
        </w:rPr>
        <w:t xml:space="preserve"> 50-3A01/R/B + </w:t>
      </w:r>
      <w:r w:rsidRPr="00470E05">
        <w:rPr>
          <w:rFonts w:eastAsia="Calibri" w:cs="Times New Roman"/>
          <w:b/>
          <w:bCs/>
          <w:lang w:eastAsia="cs-CZ"/>
        </w:rPr>
        <w:t>dát položku pro Tensorex</w:t>
      </w:r>
      <w:r w:rsidRPr="00470E05">
        <w:rPr>
          <w:rFonts w:eastAsia="Calibri" w:cs="Times New Roman"/>
          <w:lang w:eastAsia="cs-CZ"/>
        </w:rPr>
        <w:t xml:space="preserve"> </w:t>
      </w:r>
      <w:r w:rsidRPr="00470E05">
        <w:rPr>
          <w:rFonts w:eastAsia="Calibri" w:cs="Times New Roman"/>
          <w:b/>
          <w:bCs/>
          <w:lang w:eastAsia="cs-CZ"/>
        </w:rPr>
        <w:t>10ks</w:t>
      </w:r>
    </w:p>
    <w:p w14:paraId="7C4A68D1" w14:textId="77777777" w:rsidR="00317F52" w:rsidRPr="00470E05" w:rsidRDefault="00317F52" w:rsidP="00470E05">
      <w:pPr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74C531 - Pružinové napínací zařízení na stožáru TV - 8 KN - </w:t>
      </w:r>
      <w:r w:rsidRPr="00470E05">
        <w:rPr>
          <w:rFonts w:eastAsia="Calibri" w:cs="Times New Roman"/>
          <w:b/>
          <w:bCs/>
          <w:lang w:eastAsia="cs-CZ"/>
        </w:rPr>
        <w:t>10 ks</w:t>
      </w:r>
    </w:p>
    <w:p w14:paraId="45661B24" w14:textId="77777777" w:rsidR="00317F52" w:rsidRPr="00470E05" w:rsidRDefault="00317F52" w:rsidP="00470E05">
      <w:pPr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74C512 - Pohyblivé kotvení sestavy 10 KN…6ks 50-3A11/R/2B + </w:t>
      </w:r>
      <w:r w:rsidRPr="00470E05">
        <w:rPr>
          <w:rFonts w:eastAsia="Calibri" w:cs="Times New Roman"/>
          <w:b/>
          <w:bCs/>
          <w:lang w:eastAsia="cs-CZ"/>
        </w:rPr>
        <w:t>dát položku pro Tensorex</w:t>
      </w:r>
      <w:r w:rsidRPr="00470E05">
        <w:rPr>
          <w:rFonts w:eastAsia="Calibri" w:cs="Times New Roman"/>
          <w:lang w:eastAsia="cs-CZ"/>
        </w:rPr>
        <w:t xml:space="preserve"> </w:t>
      </w:r>
      <w:r w:rsidRPr="00470E05">
        <w:rPr>
          <w:rFonts w:eastAsia="Calibri" w:cs="Times New Roman"/>
          <w:b/>
          <w:bCs/>
          <w:lang w:eastAsia="cs-CZ"/>
        </w:rPr>
        <w:t>4 ks</w:t>
      </w:r>
    </w:p>
    <w:p w14:paraId="2BD96E21" w14:textId="77777777" w:rsidR="00317F52" w:rsidRPr="00470E05" w:rsidRDefault="00317F52" w:rsidP="00470E05">
      <w:pPr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 xml:space="preserve">74C532 - Pružinové napínací zařízení na stožáru TV - 10 KN - </w:t>
      </w:r>
      <w:r w:rsidRPr="00470E05">
        <w:rPr>
          <w:rFonts w:eastAsia="Calibri" w:cs="Times New Roman"/>
          <w:b/>
          <w:bCs/>
          <w:lang w:eastAsia="cs-CZ"/>
        </w:rPr>
        <w:t>4 ks</w:t>
      </w:r>
    </w:p>
    <w:p w14:paraId="41E364AA" w14:textId="7E86C760" w:rsidR="00FD761E" w:rsidRPr="00470E05" w:rsidRDefault="00FD761E" w:rsidP="00470E05">
      <w:pPr>
        <w:spacing w:after="0" w:line="240" w:lineRule="auto"/>
        <w:ind w:left="1080" w:hanging="1080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35F49991" w14:textId="643B796D" w:rsidR="0078664D" w:rsidRPr="00470E05" w:rsidRDefault="0078664D" w:rsidP="00470E05">
      <w:pPr>
        <w:spacing w:after="0" w:line="240" w:lineRule="auto"/>
        <w:ind w:left="1080" w:hanging="1080"/>
        <w:jc w:val="both"/>
        <w:rPr>
          <w:rFonts w:eastAsia="Calibri" w:cs="Times New Roman"/>
          <w:lang w:eastAsia="cs-CZ"/>
        </w:rPr>
      </w:pPr>
      <w:r w:rsidRPr="00470E05">
        <w:rPr>
          <w:rFonts w:eastAsia="Calibri" w:cs="Times New Roman"/>
          <w:lang w:eastAsia="cs-CZ"/>
        </w:rPr>
        <w:t>Byly upraveny následující položky:</w:t>
      </w:r>
    </w:p>
    <w:p w14:paraId="03B4215A" w14:textId="77777777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Položka 74C511______________________________________________-  5ks</w:t>
      </w:r>
    </w:p>
    <w:p w14:paraId="30702CB9" w14:textId="77777777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Položka 74C512______________________________________________-  2ks</w:t>
      </w:r>
    </w:p>
    <w:p w14:paraId="5A70836E" w14:textId="1E2835A3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Položka 74C5</w:t>
      </w:r>
      <w:r w:rsidR="00AF001F">
        <w:rPr>
          <w:rFonts w:eastAsia="Calibri" w:cs="Times New Roman"/>
          <w:bCs/>
          <w:lang w:eastAsia="cs-CZ"/>
        </w:rPr>
        <w:t>31</w:t>
      </w:r>
      <w:r w:rsidRPr="00470E05">
        <w:rPr>
          <w:rFonts w:eastAsia="Calibri" w:cs="Times New Roman"/>
          <w:bCs/>
          <w:lang w:eastAsia="cs-CZ"/>
        </w:rPr>
        <w:t>______________________________________________ +10ks</w:t>
      </w:r>
    </w:p>
    <w:p w14:paraId="296F0514" w14:textId="6B9482BB" w:rsidR="0078664D" w:rsidRPr="00470E05" w:rsidRDefault="0078664D" w:rsidP="00470E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E05">
        <w:rPr>
          <w:rFonts w:eastAsia="Calibri" w:cs="Times New Roman"/>
          <w:bCs/>
          <w:lang w:eastAsia="cs-CZ"/>
        </w:rPr>
        <w:t>Položka 74C53</w:t>
      </w:r>
      <w:r w:rsidR="00AF001F">
        <w:rPr>
          <w:rFonts w:eastAsia="Calibri" w:cs="Times New Roman"/>
          <w:bCs/>
          <w:lang w:eastAsia="cs-CZ"/>
        </w:rPr>
        <w:t>2</w:t>
      </w:r>
      <w:r w:rsidRPr="00470E05">
        <w:rPr>
          <w:rFonts w:eastAsia="Calibri" w:cs="Times New Roman"/>
          <w:bCs/>
          <w:lang w:eastAsia="cs-CZ"/>
        </w:rPr>
        <w:t>______________________________________________+4ks</w:t>
      </w:r>
    </w:p>
    <w:p w14:paraId="523852BA" w14:textId="217D4679" w:rsidR="0078664D" w:rsidRPr="00470E05" w:rsidRDefault="0078664D" w:rsidP="00470E05">
      <w:pPr>
        <w:spacing w:after="0" w:line="240" w:lineRule="auto"/>
        <w:jc w:val="both"/>
        <w:rPr>
          <w:rFonts w:eastAsia="Times New Roman" w:cs="Times New Roman"/>
          <w:b/>
          <w:bCs/>
          <w:sz w:val="32"/>
          <w:szCs w:val="32"/>
          <w:lang w:eastAsia="cs-CZ"/>
        </w:rPr>
      </w:pPr>
      <w:r w:rsidRPr="00470E05">
        <w:rPr>
          <w:rFonts w:eastAsia="Calibri" w:cs="Times New Roman"/>
          <w:bCs/>
          <w:lang w:eastAsia="cs-CZ"/>
        </w:rPr>
        <w:t xml:space="preserve">Výkaz výměr </w:t>
      </w:r>
      <w:r w:rsidR="00330515">
        <w:rPr>
          <w:rFonts w:eastAsia="Calibri" w:cs="Times New Roman"/>
          <w:bCs/>
          <w:lang w:eastAsia="cs-CZ"/>
        </w:rPr>
        <w:t>je</w:t>
      </w:r>
      <w:r w:rsidRPr="00470E05">
        <w:rPr>
          <w:rFonts w:eastAsia="Calibri" w:cs="Times New Roman"/>
          <w:bCs/>
          <w:lang w:eastAsia="cs-CZ"/>
        </w:rPr>
        <w:t xml:space="preserve"> opraven.</w:t>
      </w:r>
    </w:p>
    <w:p w14:paraId="09B840FD" w14:textId="77777777" w:rsidR="00E939AA" w:rsidRPr="00470E05" w:rsidRDefault="00E939AA" w:rsidP="00470E05">
      <w:pPr>
        <w:spacing w:after="0" w:line="240" w:lineRule="auto"/>
        <w:jc w:val="both"/>
        <w:rPr>
          <w:rFonts w:eastAsia="Calibri" w:cs="Times New Roman"/>
          <w:b/>
          <w:sz w:val="32"/>
          <w:szCs w:val="32"/>
          <w:lang w:eastAsia="cs-CZ"/>
        </w:rPr>
      </w:pPr>
    </w:p>
    <w:p w14:paraId="1A837A23" w14:textId="7E61D1BD" w:rsidR="00E83EC4" w:rsidRPr="00470E05" w:rsidRDefault="00E83EC4" w:rsidP="00470E0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70E05">
        <w:rPr>
          <w:rFonts w:eastAsia="Calibri" w:cs="Times New Roman"/>
          <w:b/>
          <w:lang w:eastAsia="cs-CZ"/>
        </w:rPr>
        <w:t>Dotaz č. 371:</w:t>
      </w:r>
    </w:p>
    <w:p w14:paraId="46A63013" w14:textId="77777777" w:rsidR="00E83EC4" w:rsidRPr="00470E05" w:rsidRDefault="00E83EC4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70E05">
        <w:rPr>
          <w:rFonts w:eastAsia="Times New Roman" w:cs="Times New Roman"/>
          <w:lang w:eastAsia="cs-CZ"/>
        </w:rPr>
        <w:t xml:space="preserve">V rámci kontroly zadavatelem aktuálně vydaného Vysvětlení/změny/doplnění zadávací dokumentace č. 15 a úprav výkazů výměr v rámci odpovědi na dotaz č. 343 se nepodařilo dohledat všechny související položky kotvení zmíněné v odpovědi zadavatele, u kterých došlo k náhradě. </w:t>
      </w:r>
    </w:p>
    <w:p w14:paraId="3E4BA3A9" w14:textId="77777777" w:rsidR="00E83EC4" w:rsidRPr="00470E05" w:rsidRDefault="00E83EC4" w:rsidP="00470E05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lang w:eastAsia="cs-CZ"/>
        </w:rPr>
      </w:pPr>
      <w:r w:rsidRPr="00470E05">
        <w:rPr>
          <w:rFonts w:eastAsia="Times New Roman" w:cs="Times New Roman"/>
          <w:b/>
          <w:bCs/>
          <w:i/>
          <w:iCs/>
          <w:lang w:eastAsia="cs-CZ"/>
        </w:rPr>
        <w:t>Žádáme zadavatele:</w:t>
      </w:r>
    </w:p>
    <w:p w14:paraId="6E4C4CE4" w14:textId="77777777" w:rsidR="00E83EC4" w:rsidRPr="00470E05" w:rsidRDefault="00E83EC4" w:rsidP="00470E05">
      <w:pPr>
        <w:numPr>
          <w:ilvl w:val="0"/>
          <w:numId w:val="38"/>
        </w:numPr>
        <w:spacing w:after="0" w:line="240" w:lineRule="auto"/>
        <w:jc w:val="both"/>
        <w:rPr>
          <w:rFonts w:eastAsia="Times New Roman" w:cs="Times New Roman"/>
          <w:b/>
          <w:bCs/>
          <w:i/>
          <w:iCs/>
          <w:lang w:eastAsia="cs-CZ"/>
        </w:rPr>
      </w:pPr>
      <w:r w:rsidRPr="00470E05">
        <w:rPr>
          <w:rFonts w:eastAsia="Times New Roman" w:cs="Times New Roman"/>
          <w:b/>
          <w:bCs/>
          <w:i/>
          <w:iCs/>
          <w:lang w:eastAsia="cs-CZ"/>
        </w:rPr>
        <w:t>o konkretizaci jednotlivých položek ve výkazech výměr, které byly nahrazeny vhodnějšími</w:t>
      </w:r>
    </w:p>
    <w:p w14:paraId="16F4753E" w14:textId="77777777" w:rsidR="00862926" w:rsidRPr="00470E05" w:rsidRDefault="00E83EC4" w:rsidP="00470E05">
      <w:pPr>
        <w:numPr>
          <w:ilvl w:val="0"/>
          <w:numId w:val="38"/>
        </w:numPr>
        <w:spacing w:after="0" w:line="240" w:lineRule="auto"/>
        <w:jc w:val="both"/>
        <w:rPr>
          <w:rFonts w:eastAsia="Times New Roman" w:cs="Times New Roman"/>
          <w:b/>
          <w:bCs/>
          <w:i/>
          <w:iCs/>
          <w:lang w:eastAsia="cs-CZ"/>
        </w:rPr>
      </w:pPr>
      <w:r w:rsidRPr="00470E05">
        <w:rPr>
          <w:rFonts w:eastAsia="Times New Roman" w:cs="Times New Roman"/>
          <w:b/>
          <w:bCs/>
          <w:i/>
          <w:iCs/>
          <w:lang w:eastAsia="cs-CZ"/>
        </w:rPr>
        <w:t>o informaci k důvodům nepoužití v dotazu navrhované položky 286585 KOTVY OCEL INJEKTOVANÉ V PODZEMÍ DL DO 10M ÚNOS PŘES 200KN.</w:t>
      </w:r>
    </w:p>
    <w:p w14:paraId="007CFB28" w14:textId="3A1A1DC2" w:rsidR="00862926" w:rsidRPr="00470E05" w:rsidRDefault="00862926" w:rsidP="00470E05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lang w:eastAsia="cs-CZ"/>
        </w:rPr>
      </w:pPr>
      <w:r w:rsidRPr="00470E05">
        <w:rPr>
          <w:rFonts w:eastAsia="Calibri" w:cs="Times New Roman"/>
          <w:b/>
          <w:lang w:eastAsia="cs-CZ"/>
        </w:rPr>
        <w:t xml:space="preserve">Odpověď: </w:t>
      </w:r>
    </w:p>
    <w:p w14:paraId="58FFBF5C" w14:textId="2090FE92" w:rsidR="00E83EC4" w:rsidRPr="00470E05" w:rsidRDefault="00862926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70E05">
        <w:rPr>
          <w:rFonts w:eastAsia="Times New Roman" w:cs="Times New Roman"/>
          <w:lang w:eastAsia="cs-CZ"/>
        </w:rPr>
        <w:t xml:space="preserve">Ad a) </w:t>
      </w:r>
    </w:p>
    <w:p w14:paraId="24C6DED6" w14:textId="434CB0CA" w:rsidR="00862926" w:rsidRPr="00470E05" w:rsidRDefault="00862926" w:rsidP="00470E05">
      <w:pPr>
        <w:spacing w:after="0"/>
        <w:jc w:val="both"/>
        <w:rPr>
          <w:b/>
          <w:bCs/>
          <w:lang w:eastAsia="cs-CZ"/>
        </w:rPr>
      </w:pPr>
      <w:r w:rsidRPr="00470E05">
        <w:rPr>
          <w:b/>
          <w:bCs/>
          <w:lang w:eastAsia="cs-CZ"/>
        </w:rPr>
        <w:t xml:space="preserve">SO 11-20-04 </w:t>
      </w:r>
      <w:r w:rsidR="000C2049" w:rsidRPr="00470E05">
        <w:rPr>
          <w:rFonts w:eastAsia="Calibri" w:cs="Times New Roman"/>
          <w:b/>
          <w:bCs/>
          <w:lang w:eastAsia="cs-CZ"/>
        </w:rPr>
        <w:t>Železniční most v ev. km 103,723</w:t>
      </w:r>
    </w:p>
    <w:tbl>
      <w:tblPr>
        <w:tblW w:w="278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40"/>
      </w:tblGrid>
      <w:tr w:rsidR="00470E05" w:rsidRPr="00470E05" w14:paraId="5FF8AC50" w14:textId="77777777" w:rsidTr="00862926">
        <w:trPr>
          <w:trHeight w:val="252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5F7747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6FE031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261715</w:t>
            </w:r>
          </w:p>
        </w:tc>
      </w:tr>
      <w:tr w:rsidR="00470E05" w:rsidRPr="00470E05" w14:paraId="266225E1" w14:textId="77777777" w:rsidTr="00862926">
        <w:trPr>
          <w:trHeight w:val="316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F76448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CF1B95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261815</w:t>
            </w:r>
          </w:p>
        </w:tc>
      </w:tr>
    </w:tbl>
    <w:p w14:paraId="1E54013B" w14:textId="415509BF" w:rsidR="00862926" w:rsidRPr="00470E05" w:rsidRDefault="00862926" w:rsidP="00470E05">
      <w:pPr>
        <w:spacing w:after="0"/>
        <w:jc w:val="both"/>
        <w:rPr>
          <w:rFonts w:cs="Calibri"/>
        </w:rPr>
      </w:pPr>
      <w:r w:rsidRPr="00470E05">
        <w:t>Nahrazeno</w:t>
      </w:r>
    </w:p>
    <w:p w14:paraId="371E5D52" w14:textId="4CB488D6" w:rsidR="00862926" w:rsidRPr="00470E05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20–26173</w:t>
      </w:r>
    </w:p>
    <w:p w14:paraId="3A280A0F" w14:textId="77A93AF8" w:rsidR="00862926" w:rsidRPr="00470E05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21–26183</w:t>
      </w:r>
    </w:p>
    <w:p w14:paraId="32166FC2" w14:textId="77777777" w:rsidR="00E83EC4" w:rsidRPr="00470E05" w:rsidRDefault="00E83EC4" w:rsidP="00470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4D54DF7" w14:textId="77777777" w:rsidR="000C2049" w:rsidRPr="00470E05" w:rsidRDefault="00862926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b/>
          <w:bCs/>
          <w:lang w:eastAsia="cs-CZ"/>
        </w:rPr>
        <w:t>SO 12-20-01</w:t>
      </w:r>
      <w:r w:rsidR="000C2049" w:rsidRPr="00470E05">
        <w:rPr>
          <w:b/>
          <w:bCs/>
          <w:lang w:eastAsia="cs-CZ"/>
        </w:rPr>
        <w:t xml:space="preserve"> </w:t>
      </w:r>
      <w:r w:rsidR="000C2049" w:rsidRPr="00470E05">
        <w:rPr>
          <w:rFonts w:eastAsia="Calibri" w:cs="Times New Roman"/>
          <w:b/>
          <w:bCs/>
          <w:lang w:eastAsia="cs-CZ"/>
        </w:rPr>
        <w:t>Železniční most v ev. km 104,357</w:t>
      </w:r>
    </w:p>
    <w:tbl>
      <w:tblPr>
        <w:tblW w:w="278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40"/>
      </w:tblGrid>
      <w:tr w:rsidR="00470E05" w:rsidRPr="00470E05" w14:paraId="2AF28B49" w14:textId="77777777" w:rsidTr="0052322B">
        <w:trPr>
          <w:trHeight w:val="252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D175F9" w14:textId="38EDBA92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73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A7C30C" w14:textId="180DF4AC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261715</w:t>
            </w:r>
          </w:p>
        </w:tc>
      </w:tr>
      <w:tr w:rsidR="00470E05" w:rsidRPr="00470E05" w14:paraId="1FCD6BB8" w14:textId="77777777" w:rsidTr="0052322B">
        <w:trPr>
          <w:trHeight w:val="316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D646E3" w14:textId="1492BC65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6A445C" w14:textId="55AAE0A8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261815</w:t>
            </w:r>
          </w:p>
        </w:tc>
      </w:tr>
    </w:tbl>
    <w:p w14:paraId="6A8E73A1" w14:textId="77777777" w:rsidR="00862926" w:rsidRPr="00470E05" w:rsidRDefault="00862926" w:rsidP="00470E05">
      <w:pPr>
        <w:spacing w:after="0"/>
        <w:jc w:val="both"/>
        <w:rPr>
          <w:rFonts w:cs="Calibri"/>
        </w:rPr>
      </w:pPr>
      <w:r w:rsidRPr="00470E05">
        <w:t>Nahrazeno</w:t>
      </w:r>
    </w:p>
    <w:p w14:paraId="7B921112" w14:textId="00814230" w:rsidR="00862926" w:rsidRPr="00470E05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73–26173</w:t>
      </w:r>
    </w:p>
    <w:p w14:paraId="2DA5CF69" w14:textId="134BBFE3" w:rsidR="00862926" w:rsidRPr="00470E05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74–26183</w:t>
      </w:r>
    </w:p>
    <w:p w14:paraId="187A2D23" w14:textId="670D12AB" w:rsidR="00862926" w:rsidRPr="00470E05" w:rsidRDefault="00862926" w:rsidP="00470E05">
      <w:pPr>
        <w:spacing w:after="0"/>
        <w:jc w:val="both"/>
        <w:rPr>
          <w:rFonts w:cs="Arial"/>
          <w:lang w:eastAsia="cs-CZ"/>
        </w:rPr>
      </w:pPr>
    </w:p>
    <w:p w14:paraId="56C0116B" w14:textId="1E8B815E" w:rsidR="00862926" w:rsidRPr="00470E05" w:rsidRDefault="00862926" w:rsidP="00470E05">
      <w:pPr>
        <w:spacing w:after="0"/>
        <w:jc w:val="both"/>
        <w:rPr>
          <w:b/>
          <w:bCs/>
          <w:lang w:eastAsia="cs-CZ"/>
        </w:rPr>
      </w:pPr>
      <w:r w:rsidRPr="00470E05">
        <w:rPr>
          <w:b/>
          <w:bCs/>
          <w:lang w:eastAsia="cs-CZ"/>
        </w:rPr>
        <w:t>SO 12-20-02</w:t>
      </w:r>
      <w:r w:rsidR="000C2049" w:rsidRPr="00470E05">
        <w:rPr>
          <w:b/>
          <w:bCs/>
          <w:lang w:eastAsia="cs-CZ"/>
        </w:rPr>
        <w:t xml:space="preserve"> </w:t>
      </w:r>
      <w:r w:rsidR="000C2049" w:rsidRPr="00470E05">
        <w:rPr>
          <w:rFonts w:eastAsia="Calibri" w:cs="Times New Roman"/>
          <w:b/>
          <w:bCs/>
          <w:lang w:eastAsia="cs-CZ"/>
        </w:rPr>
        <w:t>Železniční most v ev. km 104,446</w:t>
      </w:r>
    </w:p>
    <w:tbl>
      <w:tblPr>
        <w:tblW w:w="2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40"/>
      </w:tblGrid>
      <w:tr w:rsidR="00470E05" w:rsidRPr="00470E05" w14:paraId="27263D35" w14:textId="77777777" w:rsidTr="00862926">
        <w:trPr>
          <w:trHeight w:val="25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6926B7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66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FF0316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261715</w:t>
            </w:r>
          </w:p>
        </w:tc>
      </w:tr>
    </w:tbl>
    <w:p w14:paraId="4DC39C12" w14:textId="77777777" w:rsidR="00862926" w:rsidRPr="00470E05" w:rsidRDefault="00862926" w:rsidP="00470E05">
      <w:pPr>
        <w:spacing w:after="0"/>
        <w:jc w:val="both"/>
      </w:pPr>
      <w:r w:rsidRPr="00470E05">
        <w:t>Nahrazeno</w:t>
      </w:r>
    </w:p>
    <w:p w14:paraId="010EA292" w14:textId="35C8ABEB" w:rsidR="00862926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66–26173</w:t>
      </w:r>
    </w:p>
    <w:p w14:paraId="0280C31B" w14:textId="77777777" w:rsidR="00071B4D" w:rsidRPr="00470E05" w:rsidRDefault="00071B4D" w:rsidP="00470E05">
      <w:pPr>
        <w:spacing w:after="0"/>
        <w:jc w:val="both"/>
        <w:rPr>
          <w:rFonts w:cs="Calibri"/>
        </w:rPr>
      </w:pPr>
    </w:p>
    <w:p w14:paraId="52344E8E" w14:textId="77777777" w:rsidR="000C2049" w:rsidRPr="00470E05" w:rsidRDefault="00862926" w:rsidP="00470E05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70E05">
        <w:rPr>
          <w:b/>
          <w:bCs/>
          <w:lang w:eastAsia="cs-CZ"/>
        </w:rPr>
        <w:t>SO 12-20-05</w:t>
      </w:r>
      <w:r w:rsidR="000C2049" w:rsidRPr="00470E05">
        <w:rPr>
          <w:b/>
          <w:bCs/>
          <w:lang w:eastAsia="cs-CZ"/>
        </w:rPr>
        <w:t xml:space="preserve"> </w:t>
      </w:r>
      <w:r w:rsidR="000C2049" w:rsidRPr="00470E05">
        <w:rPr>
          <w:rFonts w:eastAsia="Calibri" w:cs="Times New Roman"/>
          <w:b/>
          <w:bCs/>
          <w:lang w:eastAsia="cs-CZ"/>
        </w:rPr>
        <w:t>Železniční most v ev. km 105,716 – podchod</w:t>
      </w:r>
    </w:p>
    <w:tbl>
      <w:tblPr>
        <w:tblW w:w="2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40"/>
      </w:tblGrid>
      <w:tr w:rsidR="00470E05" w:rsidRPr="00470E05" w14:paraId="5778612F" w14:textId="77777777" w:rsidTr="00862926">
        <w:trPr>
          <w:trHeight w:val="25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ED25E1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41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D2CFBC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261715</w:t>
            </w:r>
          </w:p>
        </w:tc>
      </w:tr>
    </w:tbl>
    <w:p w14:paraId="4035303A" w14:textId="77777777" w:rsidR="00862926" w:rsidRPr="00470E05" w:rsidRDefault="00862926" w:rsidP="00470E05">
      <w:pPr>
        <w:spacing w:after="0"/>
        <w:jc w:val="both"/>
        <w:rPr>
          <w:rFonts w:cs="Calibri"/>
        </w:rPr>
      </w:pPr>
      <w:r w:rsidRPr="00470E05">
        <w:t>Nahrazeno</w:t>
      </w:r>
    </w:p>
    <w:p w14:paraId="5387E6FA" w14:textId="0390483C" w:rsidR="00862926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41–26173</w:t>
      </w:r>
    </w:p>
    <w:p w14:paraId="6F890C59" w14:textId="77777777" w:rsidR="00071B4D" w:rsidRPr="00470E05" w:rsidRDefault="00071B4D" w:rsidP="00470E05">
      <w:pPr>
        <w:spacing w:after="0"/>
        <w:jc w:val="both"/>
        <w:rPr>
          <w:rFonts w:cs="Arial"/>
          <w:lang w:eastAsia="cs-CZ"/>
        </w:rPr>
      </w:pPr>
    </w:p>
    <w:p w14:paraId="7B838BE5" w14:textId="3BBE0ADE" w:rsidR="00862926" w:rsidRPr="00470E05" w:rsidRDefault="00862926" w:rsidP="00470E05">
      <w:pPr>
        <w:spacing w:after="0"/>
        <w:jc w:val="both"/>
        <w:rPr>
          <w:rFonts w:cs="Calibri"/>
          <w:b/>
          <w:bCs/>
          <w:lang w:eastAsia="cs-CZ"/>
        </w:rPr>
      </w:pPr>
      <w:r w:rsidRPr="00470E05">
        <w:rPr>
          <w:b/>
          <w:bCs/>
          <w:lang w:eastAsia="cs-CZ"/>
        </w:rPr>
        <w:t>SO 12-20-09</w:t>
      </w:r>
      <w:r w:rsidR="000C2049" w:rsidRPr="00470E05">
        <w:rPr>
          <w:b/>
          <w:bCs/>
          <w:lang w:eastAsia="cs-CZ"/>
        </w:rPr>
        <w:t xml:space="preserve"> </w:t>
      </w:r>
      <w:r w:rsidR="000C2049" w:rsidRPr="00470E05">
        <w:rPr>
          <w:rFonts w:eastAsia="Calibri" w:cs="Times New Roman"/>
          <w:b/>
          <w:bCs/>
          <w:lang w:eastAsia="cs-CZ"/>
        </w:rPr>
        <w:t>Železniční most v ev. km 108,972</w:t>
      </w:r>
    </w:p>
    <w:tbl>
      <w:tblPr>
        <w:tblW w:w="2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40"/>
      </w:tblGrid>
      <w:tr w:rsidR="00470E05" w:rsidRPr="00470E05" w14:paraId="07A49558" w14:textId="77777777" w:rsidTr="00862926">
        <w:trPr>
          <w:trHeight w:val="25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9AD438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73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CC1DEB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261715</w:t>
            </w:r>
          </w:p>
        </w:tc>
      </w:tr>
      <w:tr w:rsidR="00470E05" w:rsidRPr="00470E05" w14:paraId="49155ABF" w14:textId="77777777" w:rsidTr="00862926">
        <w:trPr>
          <w:trHeight w:val="25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020F29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0C6897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261815</w:t>
            </w:r>
          </w:p>
        </w:tc>
      </w:tr>
    </w:tbl>
    <w:p w14:paraId="53472ED2" w14:textId="77777777" w:rsidR="00862926" w:rsidRPr="00470E05" w:rsidRDefault="00862926" w:rsidP="00470E05">
      <w:pPr>
        <w:spacing w:after="0"/>
        <w:jc w:val="both"/>
        <w:rPr>
          <w:rFonts w:cs="Calibri"/>
        </w:rPr>
      </w:pPr>
      <w:r w:rsidRPr="00470E05">
        <w:t>Nahrazeno</w:t>
      </w:r>
    </w:p>
    <w:p w14:paraId="6CDC1B88" w14:textId="07B06DF9" w:rsidR="00862926" w:rsidRPr="00470E05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73–26173</w:t>
      </w:r>
    </w:p>
    <w:p w14:paraId="53192A2A" w14:textId="17C33406" w:rsidR="00862926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74–26183</w:t>
      </w:r>
    </w:p>
    <w:p w14:paraId="0F1E386A" w14:textId="77777777" w:rsidR="00071B4D" w:rsidRPr="00470E05" w:rsidRDefault="00071B4D" w:rsidP="00470E05">
      <w:pPr>
        <w:spacing w:after="0"/>
        <w:jc w:val="both"/>
        <w:rPr>
          <w:rFonts w:cs="Arial"/>
          <w:lang w:eastAsia="cs-CZ"/>
        </w:rPr>
      </w:pPr>
    </w:p>
    <w:p w14:paraId="723E30A1" w14:textId="510B1D8A" w:rsidR="00862926" w:rsidRPr="00470E05" w:rsidRDefault="00862926" w:rsidP="00470E05">
      <w:pPr>
        <w:spacing w:after="0"/>
        <w:jc w:val="both"/>
        <w:rPr>
          <w:rFonts w:cs="Calibri"/>
          <w:b/>
          <w:bCs/>
          <w:lang w:eastAsia="cs-CZ"/>
        </w:rPr>
      </w:pPr>
      <w:r w:rsidRPr="00470E05">
        <w:rPr>
          <w:b/>
          <w:bCs/>
          <w:lang w:eastAsia="cs-CZ"/>
        </w:rPr>
        <w:t>SO 12-20-10  </w:t>
      </w:r>
      <w:r w:rsidR="000C2049" w:rsidRPr="00470E05">
        <w:rPr>
          <w:rFonts w:eastAsia="Calibri" w:cs="Times New Roman"/>
          <w:b/>
          <w:bCs/>
          <w:lang w:eastAsia="cs-CZ"/>
        </w:rPr>
        <w:t>Železniční most v ev. km 109,495</w:t>
      </w:r>
    </w:p>
    <w:tbl>
      <w:tblPr>
        <w:tblW w:w="2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40"/>
      </w:tblGrid>
      <w:tr w:rsidR="00470E05" w:rsidRPr="00470E05" w14:paraId="25B1C2B7" w14:textId="77777777" w:rsidTr="00862926">
        <w:trPr>
          <w:trHeight w:val="25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DC8719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64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37B899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261715</w:t>
            </w:r>
          </w:p>
        </w:tc>
      </w:tr>
      <w:tr w:rsidR="00470E05" w:rsidRPr="00470E05" w14:paraId="5E9D4836" w14:textId="77777777" w:rsidTr="00862926">
        <w:trPr>
          <w:trHeight w:val="25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87A6FF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1E472D" w14:textId="77777777" w:rsidR="00862926" w:rsidRPr="00470E05" w:rsidRDefault="00862926" w:rsidP="00470E05">
            <w:pPr>
              <w:jc w:val="both"/>
              <w:rPr>
                <w:rFonts w:cs="Arial"/>
                <w:lang w:eastAsia="cs-CZ"/>
              </w:rPr>
            </w:pPr>
            <w:r w:rsidRPr="00470E05">
              <w:rPr>
                <w:rFonts w:cs="Arial"/>
                <w:lang w:eastAsia="cs-CZ"/>
              </w:rPr>
              <w:t>261815</w:t>
            </w:r>
          </w:p>
        </w:tc>
      </w:tr>
    </w:tbl>
    <w:p w14:paraId="52E828AB" w14:textId="77777777" w:rsidR="00862926" w:rsidRPr="00470E05" w:rsidRDefault="00862926" w:rsidP="00470E05">
      <w:pPr>
        <w:spacing w:after="0"/>
        <w:jc w:val="both"/>
        <w:rPr>
          <w:rFonts w:cs="Calibri"/>
        </w:rPr>
      </w:pPr>
      <w:r w:rsidRPr="00470E05">
        <w:t>Nahrazeno</w:t>
      </w:r>
    </w:p>
    <w:p w14:paraId="2F6D0BED" w14:textId="224EB9FD" w:rsidR="00862926" w:rsidRPr="00470E05" w:rsidRDefault="00470E05" w:rsidP="00470E05">
      <w:pPr>
        <w:spacing w:after="0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lastRenderedPageBreak/>
        <w:t>64–26173</w:t>
      </w:r>
    </w:p>
    <w:p w14:paraId="056F5AD8" w14:textId="7C635FB0" w:rsidR="00862926" w:rsidRPr="00470E05" w:rsidRDefault="00470E05" w:rsidP="00470E05">
      <w:pPr>
        <w:spacing w:after="0" w:line="240" w:lineRule="auto"/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>65–26183</w:t>
      </w:r>
    </w:p>
    <w:p w14:paraId="1BFCB87C" w14:textId="44221D3B" w:rsidR="00862926" w:rsidRPr="00470E05" w:rsidRDefault="00862926" w:rsidP="00470E05">
      <w:pPr>
        <w:jc w:val="both"/>
        <w:rPr>
          <w:rFonts w:cs="Arial"/>
          <w:lang w:eastAsia="cs-CZ"/>
        </w:rPr>
      </w:pPr>
      <w:r w:rsidRPr="00470E05">
        <w:rPr>
          <w:rFonts w:cs="Arial"/>
          <w:lang w:eastAsia="cs-CZ"/>
        </w:rPr>
        <w:t xml:space="preserve">Výkaz výměr je v pořádku. </w:t>
      </w:r>
    </w:p>
    <w:p w14:paraId="43E93BBF" w14:textId="77777777" w:rsidR="00862926" w:rsidRPr="00470E05" w:rsidRDefault="00862926" w:rsidP="00470E05">
      <w:pPr>
        <w:autoSpaceDE w:val="0"/>
        <w:autoSpaceDN w:val="0"/>
        <w:spacing w:after="0"/>
        <w:jc w:val="both"/>
        <w:rPr>
          <w:lang w:eastAsia="cs-CZ"/>
        </w:rPr>
      </w:pPr>
      <w:r w:rsidRPr="00470E05">
        <w:rPr>
          <w:lang w:eastAsia="cs-CZ"/>
        </w:rPr>
        <w:t>Ad b)</w:t>
      </w:r>
    </w:p>
    <w:p w14:paraId="3B0C304E" w14:textId="5676D27E" w:rsidR="00862926" w:rsidRPr="00470E05" w:rsidRDefault="00862926" w:rsidP="00470E05">
      <w:pPr>
        <w:autoSpaceDE w:val="0"/>
        <w:autoSpaceDN w:val="0"/>
        <w:spacing w:after="0"/>
        <w:jc w:val="both"/>
        <w:rPr>
          <w:rFonts w:cs="Microsoft Sans Serif"/>
          <w:lang w:eastAsia="cs-CZ"/>
        </w:rPr>
      </w:pPr>
      <w:r w:rsidRPr="00470E05">
        <w:rPr>
          <w:lang w:eastAsia="cs-CZ"/>
        </w:rPr>
        <w:t xml:space="preserve">Jsou použity původní položky - 285378 – jedná se o vhodnou položku a není potřeba soupis měnit </w:t>
      </w:r>
      <w:r w:rsidRPr="00470E05">
        <w:rPr>
          <w:rFonts w:cs="Microsoft Sans Serif"/>
          <w:lang w:eastAsia="cs-CZ"/>
        </w:rPr>
        <w:t xml:space="preserve">(technická specifikace pol. 285378- položka zahrnuje dodávku předepsané kotvy, případně její protikorozní úpravu, její osazení do vrtu, zainjektování a napnutí, případně opěrné desky, nezahrnuje vrty). </w:t>
      </w:r>
    </w:p>
    <w:p w14:paraId="4DF7D01B" w14:textId="3712D77E" w:rsidR="00862926" w:rsidRPr="00470E05" w:rsidRDefault="00862926" w:rsidP="00470E05">
      <w:pPr>
        <w:autoSpaceDE w:val="0"/>
        <w:autoSpaceDN w:val="0"/>
        <w:spacing w:after="0"/>
        <w:jc w:val="both"/>
        <w:rPr>
          <w:lang w:eastAsia="cs-CZ"/>
        </w:rPr>
      </w:pPr>
      <w:r w:rsidRPr="00470E05">
        <w:rPr>
          <w:rFonts w:cs="Microsoft Sans Serif"/>
          <w:lang w:eastAsia="cs-CZ"/>
        </w:rPr>
        <w:t>Výkaz výměr je v pořádku.</w:t>
      </w:r>
    </w:p>
    <w:p w14:paraId="6F706287" w14:textId="77777777" w:rsidR="00862926" w:rsidRPr="00862926" w:rsidRDefault="00862926" w:rsidP="00862926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D408FD9" w14:textId="77777777" w:rsidR="00862926" w:rsidRDefault="00862926" w:rsidP="00862926">
      <w:pPr>
        <w:spacing w:after="0" w:line="240" w:lineRule="auto"/>
        <w:rPr>
          <w:rFonts w:eastAsia="Times New Roman" w:cs="Times New Roman"/>
          <w:lang w:eastAsia="cs-CZ"/>
        </w:rPr>
      </w:pPr>
    </w:p>
    <w:p w14:paraId="38D1740C" w14:textId="77777777" w:rsidR="00FD761E" w:rsidRPr="00BD5319" w:rsidRDefault="00FD761E" w:rsidP="00243F0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8D0FD18" w14:textId="68C8C4D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F29EE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lang w:eastAsia="cs-CZ"/>
        </w:rPr>
        <w:t>1</w:t>
      </w:r>
      <w:r w:rsidR="00B10A19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>.10.2023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071B4D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 xml:space="preserve"> 10. 2023</w:t>
      </w:r>
      <w:r w:rsidRPr="00BD5319">
        <w:rPr>
          <w:rFonts w:eastAsia="Times New Roman" w:cs="Times New Roman"/>
          <w:lang w:eastAsia="cs-CZ"/>
        </w:rPr>
        <w:t>.</w:t>
      </w:r>
    </w:p>
    <w:p w14:paraId="714C5B21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50F19C" w14:textId="6C10CE53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94BC90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E12B1FD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E42E9EF" w14:textId="112C794B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071B4D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>.10.2023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8156A69" w14:textId="77777777" w:rsidR="001D5BCA" w:rsidRPr="00BD5319" w:rsidRDefault="001D5BCA" w:rsidP="001D5BC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34208811" w:rsidR="00243F03" w:rsidRPr="00BD5319" w:rsidRDefault="001D5BCA" w:rsidP="001D5BC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71B4D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>.10.2023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243F0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C2049">
        <w:rPr>
          <w:rFonts w:eastAsia="Calibri" w:cs="Times New Roman"/>
          <w:b/>
          <w:bCs/>
          <w:lang w:eastAsia="cs-CZ"/>
        </w:rPr>
        <w:t xml:space="preserve">Příloha: </w:t>
      </w:r>
      <w:r w:rsidRPr="000C204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C2049">
        <w:rPr>
          <w:rFonts w:eastAsia="Calibri" w:cs="Times New Roman"/>
          <w:bCs/>
          <w:lang w:eastAsia="cs-CZ"/>
        </w:rPr>
        <w:instrText xml:space="preserve"> FORMTEXT </w:instrText>
      </w:r>
      <w:r w:rsidRPr="000C2049">
        <w:rPr>
          <w:rFonts w:eastAsia="Calibri" w:cs="Times New Roman"/>
          <w:bCs/>
          <w:lang w:eastAsia="cs-CZ"/>
        </w:rPr>
      </w:r>
      <w:r w:rsidRPr="000C2049">
        <w:rPr>
          <w:rFonts w:eastAsia="Calibri" w:cs="Times New Roman"/>
          <w:bCs/>
          <w:lang w:eastAsia="cs-CZ"/>
        </w:rPr>
        <w:fldChar w:fldCharType="separate"/>
      </w:r>
      <w:r w:rsidRPr="000C2049">
        <w:rPr>
          <w:rFonts w:eastAsia="Calibri" w:cs="Times New Roman"/>
          <w:bCs/>
          <w:lang w:eastAsia="cs-CZ"/>
        </w:rPr>
        <w:t> </w:t>
      </w:r>
      <w:r w:rsidRPr="000C2049">
        <w:rPr>
          <w:rFonts w:eastAsia="Calibri" w:cs="Times New Roman"/>
          <w:bCs/>
          <w:lang w:eastAsia="cs-CZ"/>
        </w:rPr>
        <w:t> </w:t>
      </w:r>
      <w:r w:rsidRPr="000C2049">
        <w:rPr>
          <w:rFonts w:eastAsia="Calibri" w:cs="Times New Roman"/>
          <w:bCs/>
          <w:lang w:eastAsia="cs-CZ"/>
        </w:rPr>
        <w:t> </w:t>
      </w:r>
      <w:r w:rsidRPr="000C2049">
        <w:rPr>
          <w:rFonts w:eastAsia="Calibri" w:cs="Times New Roman"/>
          <w:bCs/>
          <w:lang w:eastAsia="cs-CZ"/>
        </w:rPr>
        <w:t> </w:t>
      </w:r>
      <w:r w:rsidRPr="000C2049">
        <w:rPr>
          <w:rFonts w:eastAsia="Calibri" w:cs="Times New Roman"/>
          <w:bCs/>
          <w:lang w:eastAsia="cs-CZ"/>
        </w:rPr>
        <w:t> </w:t>
      </w:r>
      <w:r w:rsidRPr="000C2049">
        <w:rPr>
          <w:rFonts w:eastAsia="Calibri" w:cs="Times New Roman"/>
          <w:bCs/>
          <w:lang w:eastAsia="cs-CZ"/>
        </w:rPr>
        <w:fldChar w:fldCharType="end"/>
      </w:r>
    </w:p>
    <w:p w14:paraId="685AE044" w14:textId="79E044A5" w:rsidR="007F44AF" w:rsidRPr="000C2049" w:rsidRDefault="007F44AF" w:rsidP="007F44AF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C2049">
        <w:rPr>
          <w:rFonts w:eastAsia="Calibri" w:cs="Times New Roman"/>
          <w:lang w:eastAsia="cs-CZ"/>
        </w:rPr>
        <w:t>XDC_Pribyslav_Pohled_zm1</w:t>
      </w:r>
      <w:r w:rsidR="000C2049" w:rsidRPr="000C2049">
        <w:rPr>
          <w:rFonts w:eastAsia="Calibri" w:cs="Times New Roman"/>
          <w:lang w:eastAsia="cs-CZ"/>
        </w:rPr>
        <w:t>5</w:t>
      </w:r>
      <w:r w:rsidRPr="000C2049">
        <w:rPr>
          <w:rFonts w:eastAsia="Calibri" w:cs="Times New Roman"/>
          <w:lang w:eastAsia="cs-CZ"/>
        </w:rPr>
        <w:t>-202310</w:t>
      </w:r>
      <w:r w:rsidR="000C2049" w:rsidRPr="000C2049">
        <w:rPr>
          <w:rFonts w:eastAsia="Calibri" w:cs="Times New Roman"/>
          <w:lang w:eastAsia="cs-CZ"/>
        </w:rPr>
        <w:t>13</w:t>
      </w:r>
      <w:r w:rsidRPr="000C2049">
        <w:rPr>
          <w:rFonts w:eastAsia="Calibri" w:cs="Times New Roman"/>
          <w:lang w:eastAsia="cs-CZ"/>
        </w:rPr>
        <w:t>.xml</w:t>
      </w:r>
    </w:p>
    <w:p w14:paraId="015A8419" w14:textId="3E8755D7" w:rsidR="007F44AF" w:rsidRPr="000C2049" w:rsidRDefault="007F44AF" w:rsidP="007F44AF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0C2049">
        <w:rPr>
          <w:rFonts w:eastAsia="Calibri" w:cs="Times New Roman"/>
          <w:lang w:eastAsia="cs-CZ"/>
        </w:rPr>
        <w:t>XLS_Pribyslav_Pohled_zm1</w:t>
      </w:r>
      <w:r w:rsidR="000C2049" w:rsidRPr="000C2049">
        <w:rPr>
          <w:rFonts w:eastAsia="Calibri" w:cs="Times New Roman"/>
          <w:lang w:eastAsia="cs-CZ"/>
        </w:rPr>
        <w:t>5</w:t>
      </w:r>
      <w:r w:rsidRPr="000C2049">
        <w:rPr>
          <w:rFonts w:eastAsia="Calibri" w:cs="Times New Roman"/>
          <w:lang w:eastAsia="cs-CZ"/>
        </w:rPr>
        <w:t>-202310</w:t>
      </w:r>
      <w:r w:rsidR="000C2049" w:rsidRPr="000C2049">
        <w:rPr>
          <w:rFonts w:eastAsia="Calibri" w:cs="Times New Roman"/>
          <w:lang w:eastAsia="cs-CZ"/>
        </w:rPr>
        <w:t>13</w:t>
      </w:r>
      <w:r w:rsidRPr="000C2049">
        <w:rPr>
          <w:rFonts w:eastAsia="Calibri" w:cs="Times New Roman"/>
          <w:lang w:eastAsia="cs-CZ"/>
        </w:rPr>
        <w:t>.xlsx</w:t>
      </w:r>
    </w:p>
    <w:p w14:paraId="74537AF9" w14:textId="77777777" w:rsidR="007F44AF" w:rsidRPr="001D5BCA" w:rsidRDefault="007F44AF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B952B7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A7053B" w14:textId="5FB329F2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5BCA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A70DDC">
        <w:rPr>
          <w:rFonts w:eastAsia="Calibri" w:cs="Times New Roman"/>
          <w:lang w:eastAsia="cs-CZ"/>
        </w:rPr>
        <w:t>13. 10. 2023</w:t>
      </w:r>
    </w:p>
    <w:p w14:paraId="1B807E9B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551673" w14:textId="77777777" w:rsidR="00A70DDC" w:rsidRDefault="00A70DDC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8B171" w14:textId="77777777" w:rsidR="006E4226" w:rsidRDefault="006E4226" w:rsidP="00962258">
      <w:pPr>
        <w:spacing w:after="0" w:line="240" w:lineRule="auto"/>
      </w:pPr>
      <w:r>
        <w:separator/>
      </w:r>
    </w:p>
  </w:endnote>
  <w:endnote w:type="continuationSeparator" w:id="0">
    <w:p w14:paraId="1BC1B578" w14:textId="77777777" w:rsidR="006E4226" w:rsidRDefault="006E42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1460A0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44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44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0466B633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1D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1D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8B225" w14:textId="77777777" w:rsidR="006E4226" w:rsidRDefault="006E4226" w:rsidP="00962258">
      <w:pPr>
        <w:spacing w:after="0" w:line="240" w:lineRule="auto"/>
      </w:pPr>
      <w:r>
        <w:separator/>
      </w:r>
    </w:p>
  </w:footnote>
  <w:footnote w:type="continuationSeparator" w:id="0">
    <w:p w14:paraId="771C7471" w14:textId="77777777" w:rsidR="006E4226" w:rsidRDefault="006E42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C20CE6"/>
    <w:multiLevelType w:val="hybridMultilevel"/>
    <w:tmpl w:val="FF726AA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9543F"/>
    <w:multiLevelType w:val="hybridMultilevel"/>
    <w:tmpl w:val="8C7AA8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D42FCA"/>
    <w:multiLevelType w:val="hybridMultilevel"/>
    <w:tmpl w:val="DAF6C28A"/>
    <w:lvl w:ilvl="0" w:tplc="F8EE5B38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106F17"/>
    <w:multiLevelType w:val="hybridMultilevel"/>
    <w:tmpl w:val="163C627C"/>
    <w:lvl w:ilvl="0" w:tplc="C70EEC4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44638"/>
    <w:multiLevelType w:val="hybridMultilevel"/>
    <w:tmpl w:val="DADE0A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87310"/>
    <w:multiLevelType w:val="hybridMultilevel"/>
    <w:tmpl w:val="DF3ECE32"/>
    <w:lvl w:ilvl="0" w:tplc="15466BC4">
      <w:start w:val="1"/>
      <w:numFmt w:val="decimal"/>
      <w:lvlText w:val="%1.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86F3E"/>
    <w:multiLevelType w:val="hybridMultilevel"/>
    <w:tmpl w:val="30E06416"/>
    <w:lvl w:ilvl="0" w:tplc="F54AC8F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1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937AB"/>
    <w:multiLevelType w:val="hybridMultilevel"/>
    <w:tmpl w:val="62DCF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D268C"/>
    <w:multiLevelType w:val="hybridMultilevel"/>
    <w:tmpl w:val="9B9AE0FA"/>
    <w:lvl w:ilvl="0" w:tplc="9B76725C">
      <w:start w:val="65"/>
      <w:numFmt w:val="decimal"/>
      <w:lvlText w:val="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80701"/>
    <w:multiLevelType w:val="hybridMultilevel"/>
    <w:tmpl w:val="554CB9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346B49"/>
    <w:multiLevelType w:val="hybridMultilevel"/>
    <w:tmpl w:val="23C8118A"/>
    <w:lvl w:ilvl="0" w:tplc="B956AD7C">
      <w:start w:val="6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697179">
    <w:abstractNumId w:val="7"/>
  </w:num>
  <w:num w:numId="2" w16cid:durableId="1507205859">
    <w:abstractNumId w:val="2"/>
  </w:num>
  <w:num w:numId="3" w16cid:durableId="394398494">
    <w:abstractNumId w:val="16"/>
  </w:num>
  <w:num w:numId="4" w16cid:durableId="1348285881">
    <w:abstractNumId w:val="34"/>
  </w:num>
  <w:num w:numId="5" w16cid:durableId="816142172">
    <w:abstractNumId w:val="0"/>
  </w:num>
  <w:num w:numId="6" w16cid:durableId="2094546387">
    <w:abstractNumId w:val="20"/>
  </w:num>
  <w:num w:numId="7" w16cid:durableId="1933929410">
    <w:abstractNumId w:val="25"/>
  </w:num>
  <w:num w:numId="8" w16cid:durableId="1968192791">
    <w:abstractNumId w:val="10"/>
  </w:num>
  <w:num w:numId="9" w16cid:durableId="2066680624">
    <w:abstractNumId w:val="9"/>
  </w:num>
  <w:num w:numId="10" w16cid:durableId="1392509056">
    <w:abstractNumId w:val="10"/>
  </w:num>
  <w:num w:numId="11" w16cid:durableId="57367385">
    <w:abstractNumId w:val="33"/>
  </w:num>
  <w:num w:numId="12" w16cid:durableId="2124570336">
    <w:abstractNumId w:val="21"/>
  </w:num>
  <w:num w:numId="13" w16cid:durableId="1939092987">
    <w:abstractNumId w:val="24"/>
  </w:num>
  <w:num w:numId="14" w16cid:durableId="648293717">
    <w:abstractNumId w:val="37"/>
  </w:num>
  <w:num w:numId="15" w16cid:durableId="851529585">
    <w:abstractNumId w:val="35"/>
  </w:num>
  <w:num w:numId="16" w16cid:durableId="419984972">
    <w:abstractNumId w:val="12"/>
  </w:num>
  <w:num w:numId="17" w16cid:durableId="1781683954">
    <w:abstractNumId w:val="30"/>
  </w:num>
  <w:num w:numId="18" w16cid:durableId="1954554825">
    <w:abstractNumId w:val="6"/>
  </w:num>
  <w:num w:numId="19" w16cid:durableId="1904372476">
    <w:abstractNumId w:val="14"/>
  </w:num>
  <w:num w:numId="20" w16cid:durableId="1828324551">
    <w:abstractNumId w:val="15"/>
  </w:num>
  <w:num w:numId="21" w16cid:durableId="695352599">
    <w:abstractNumId w:val="27"/>
  </w:num>
  <w:num w:numId="22" w16cid:durableId="1813017352">
    <w:abstractNumId w:val="26"/>
  </w:num>
  <w:num w:numId="23" w16cid:durableId="568001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5784251">
    <w:abstractNumId w:val="38"/>
  </w:num>
  <w:num w:numId="25" w16cid:durableId="1690791244">
    <w:abstractNumId w:val="3"/>
  </w:num>
  <w:num w:numId="26" w16cid:durableId="328367334">
    <w:abstractNumId w:val="32"/>
  </w:num>
  <w:num w:numId="27" w16cid:durableId="1856308839">
    <w:abstractNumId w:val="28"/>
  </w:num>
  <w:num w:numId="28" w16cid:durableId="254947497">
    <w:abstractNumId w:val="5"/>
  </w:num>
  <w:num w:numId="29" w16cid:durableId="559748205">
    <w:abstractNumId w:val="22"/>
  </w:num>
  <w:num w:numId="30" w16cid:durableId="1379671973">
    <w:abstractNumId w:val="17"/>
  </w:num>
  <w:num w:numId="31" w16cid:durableId="491410242">
    <w:abstractNumId w:val="18"/>
  </w:num>
  <w:num w:numId="32" w16cid:durableId="1560440071">
    <w:abstractNumId w:val="11"/>
  </w:num>
  <w:num w:numId="33" w16cid:durableId="1712730730">
    <w:abstractNumId w:val="31"/>
  </w:num>
  <w:num w:numId="34" w16cid:durableId="2089694644">
    <w:abstractNumId w:val="23"/>
  </w:num>
  <w:num w:numId="35" w16cid:durableId="2062972759">
    <w:abstractNumId w:val="13"/>
  </w:num>
  <w:num w:numId="36" w16cid:durableId="2061709194">
    <w:abstractNumId w:val="19"/>
  </w:num>
  <w:num w:numId="37" w16cid:durableId="1479154032">
    <w:abstractNumId w:val="1"/>
  </w:num>
  <w:num w:numId="38" w16cid:durableId="1512175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62351118">
    <w:abstractNumId w:val="29"/>
    <w:lvlOverride w:ilvl="0">
      <w:startOverride w:val="6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5124666">
    <w:abstractNumId w:val="8"/>
  </w:num>
  <w:num w:numId="41" w16cid:durableId="1748265409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174C"/>
    <w:rsid w:val="00043BA6"/>
    <w:rsid w:val="00044231"/>
    <w:rsid w:val="00050D2C"/>
    <w:rsid w:val="00054AB2"/>
    <w:rsid w:val="00056F2C"/>
    <w:rsid w:val="00060B30"/>
    <w:rsid w:val="00071B4D"/>
    <w:rsid w:val="00072C1E"/>
    <w:rsid w:val="00073A8A"/>
    <w:rsid w:val="00080A04"/>
    <w:rsid w:val="0008641E"/>
    <w:rsid w:val="00094774"/>
    <w:rsid w:val="000A177E"/>
    <w:rsid w:val="000B20F0"/>
    <w:rsid w:val="000B3A82"/>
    <w:rsid w:val="000B5F46"/>
    <w:rsid w:val="000B6C7E"/>
    <w:rsid w:val="000B7907"/>
    <w:rsid w:val="000C0429"/>
    <w:rsid w:val="000C1AC6"/>
    <w:rsid w:val="000C2049"/>
    <w:rsid w:val="000C45E8"/>
    <w:rsid w:val="000C4E11"/>
    <w:rsid w:val="000E0433"/>
    <w:rsid w:val="000E6AB7"/>
    <w:rsid w:val="000F3763"/>
    <w:rsid w:val="0010266D"/>
    <w:rsid w:val="00113BE0"/>
    <w:rsid w:val="00114472"/>
    <w:rsid w:val="001169E4"/>
    <w:rsid w:val="00116C0A"/>
    <w:rsid w:val="001218E3"/>
    <w:rsid w:val="001374A3"/>
    <w:rsid w:val="001477EB"/>
    <w:rsid w:val="00151C84"/>
    <w:rsid w:val="00152D8A"/>
    <w:rsid w:val="00155CF4"/>
    <w:rsid w:val="001564DC"/>
    <w:rsid w:val="00170EC5"/>
    <w:rsid w:val="001747C1"/>
    <w:rsid w:val="0018596A"/>
    <w:rsid w:val="001B12D9"/>
    <w:rsid w:val="001B69C2"/>
    <w:rsid w:val="001B6C58"/>
    <w:rsid w:val="001B7207"/>
    <w:rsid w:val="001C2535"/>
    <w:rsid w:val="001C4DA0"/>
    <w:rsid w:val="001D1BC2"/>
    <w:rsid w:val="001D4FE0"/>
    <w:rsid w:val="001D5BCA"/>
    <w:rsid w:val="001D6004"/>
    <w:rsid w:val="001E4ABB"/>
    <w:rsid w:val="001F735C"/>
    <w:rsid w:val="001F7685"/>
    <w:rsid w:val="00203DCE"/>
    <w:rsid w:val="00203EFB"/>
    <w:rsid w:val="00207DF5"/>
    <w:rsid w:val="002131FE"/>
    <w:rsid w:val="00214992"/>
    <w:rsid w:val="00226736"/>
    <w:rsid w:val="002367F1"/>
    <w:rsid w:val="00243F03"/>
    <w:rsid w:val="00245359"/>
    <w:rsid w:val="00247AFA"/>
    <w:rsid w:val="002570F5"/>
    <w:rsid w:val="0026163B"/>
    <w:rsid w:val="00267369"/>
    <w:rsid w:val="0026785D"/>
    <w:rsid w:val="002816A2"/>
    <w:rsid w:val="002B09DF"/>
    <w:rsid w:val="002B1747"/>
    <w:rsid w:val="002C31BF"/>
    <w:rsid w:val="002D1852"/>
    <w:rsid w:val="002E0CD7"/>
    <w:rsid w:val="002E3109"/>
    <w:rsid w:val="002F026B"/>
    <w:rsid w:val="002F1D51"/>
    <w:rsid w:val="002F23C9"/>
    <w:rsid w:val="002F2EB6"/>
    <w:rsid w:val="00317F52"/>
    <w:rsid w:val="00330515"/>
    <w:rsid w:val="00342933"/>
    <w:rsid w:val="00343B92"/>
    <w:rsid w:val="00357BC6"/>
    <w:rsid w:val="0036575C"/>
    <w:rsid w:val="0037111D"/>
    <w:rsid w:val="00374650"/>
    <w:rsid w:val="003756B9"/>
    <w:rsid w:val="00382351"/>
    <w:rsid w:val="003956C6"/>
    <w:rsid w:val="003C256A"/>
    <w:rsid w:val="003D0A0A"/>
    <w:rsid w:val="003E6B9A"/>
    <w:rsid w:val="003E75CE"/>
    <w:rsid w:val="003F0BCD"/>
    <w:rsid w:val="00401035"/>
    <w:rsid w:val="00412437"/>
    <w:rsid w:val="0041380F"/>
    <w:rsid w:val="00427D32"/>
    <w:rsid w:val="00434450"/>
    <w:rsid w:val="00450F07"/>
    <w:rsid w:val="00450F83"/>
    <w:rsid w:val="00453CD3"/>
    <w:rsid w:val="00455BC7"/>
    <w:rsid w:val="00460660"/>
    <w:rsid w:val="00460CCB"/>
    <w:rsid w:val="0046716B"/>
    <w:rsid w:val="00470E05"/>
    <w:rsid w:val="00473421"/>
    <w:rsid w:val="00477370"/>
    <w:rsid w:val="00481F1D"/>
    <w:rsid w:val="00484581"/>
    <w:rsid w:val="00486107"/>
    <w:rsid w:val="00491827"/>
    <w:rsid w:val="004926B0"/>
    <w:rsid w:val="0049790F"/>
    <w:rsid w:val="004A7C69"/>
    <w:rsid w:val="004C35D9"/>
    <w:rsid w:val="004C4399"/>
    <w:rsid w:val="004C59AC"/>
    <w:rsid w:val="004C69ED"/>
    <w:rsid w:val="004C787C"/>
    <w:rsid w:val="004D1BEB"/>
    <w:rsid w:val="004D6088"/>
    <w:rsid w:val="004E15C7"/>
    <w:rsid w:val="004F419C"/>
    <w:rsid w:val="004F4B9B"/>
    <w:rsid w:val="00501571"/>
    <w:rsid w:val="00501654"/>
    <w:rsid w:val="00511AB9"/>
    <w:rsid w:val="00523EA7"/>
    <w:rsid w:val="005316F4"/>
    <w:rsid w:val="0053751D"/>
    <w:rsid w:val="00542527"/>
    <w:rsid w:val="00551D1F"/>
    <w:rsid w:val="00553375"/>
    <w:rsid w:val="005560CE"/>
    <w:rsid w:val="00556C2B"/>
    <w:rsid w:val="00561116"/>
    <w:rsid w:val="005658A6"/>
    <w:rsid w:val="005712FC"/>
    <w:rsid w:val="005720E7"/>
    <w:rsid w:val="005722BB"/>
    <w:rsid w:val="0057345B"/>
    <w:rsid w:val="005736B7"/>
    <w:rsid w:val="00575E5A"/>
    <w:rsid w:val="00584E2A"/>
    <w:rsid w:val="00596C7E"/>
    <w:rsid w:val="005A35A2"/>
    <w:rsid w:val="005A5F24"/>
    <w:rsid w:val="005A64E9"/>
    <w:rsid w:val="005B5EE9"/>
    <w:rsid w:val="005D3896"/>
    <w:rsid w:val="005D6E6B"/>
    <w:rsid w:val="006104F6"/>
    <w:rsid w:val="0061068E"/>
    <w:rsid w:val="00612BBE"/>
    <w:rsid w:val="006357B2"/>
    <w:rsid w:val="006362AC"/>
    <w:rsid w:val="00641FCB"/>
    <w:rsid w:val="00645DED"/>
    <w:rsid w:val="00654831"/>
    <w:rsid w:val="00660AD3"/>
    <w:rsid w:val="006A3B00"/>
    <w:rsid w:val="006A5570"/>
    <w:rsid w:val="006A689C"/>
    <w:rsid w:val="006B3D79"/>
    <w:rsid w:val="006B6061"/>
    <w:rsid w:val="006B7DA6"/>
    <w:rsid w:val="006E0578"/>
    <w:rsid w:val="006E314D"/>
    <w:rsid w:val="006E4226"/>
    <w:rsid w:val="006E7F06"/>
    <w:rsid w:val="00705E73"/>
    <w:rsid w:val="00710723"/>
    <w:rsid w:val="00712ED1"/>
    <w:rsid w:val="00721446"/>
    <w:rsid w:val="00723ED1"/>
    <w:rsid w:val="00726E42"/>
    <w:rsid w:val="00735ED4"/>
    <w:rsid w:val="00743525"/>
    <w:rsid w:val="00746E54"/>
    <w:rsid w:val="00746F88"/>
    <w:rsid w:val="007531A0"/>
    <w:rsid w:val="0076286B"/>
    <w:rsid w:val="00764595"/>
    <w:rsid w:val="00766846"/>
    <w:rsid w:val="0077673A"/>
    <w:rsid w:val="007846E1"/>
    <w:rsid w:val="0078664D"/>
    <w:rsid w:val="007A79C2"/>
    <w:rsid w:val="007B4F86"/>
    <w:rsid w:val="007B570C"/>
    <w:rsid w:val="007B7A7A"/>
    <w:rsid w:val="007C35BC"/>
    <w:rsid w:val="007D025E"/>
    <w:rsid w:val="007D41C7"/>
    <w:rsid w:val="007E45B2"/>
    <w:rsid w:val="007E4A6E"/>
    <w:rsid w:val="007F2676"/>
    <w:rsid w:val="007F44AF"/>
    <w:rsid w:val="007F56A7"/>
    <w:rsid w:val="007F7B67"/>
    <w:rsid w:val="00807DD0"/>
    <w:rsid w:val="00813F11"/>
    <w:rsid w:val="008166DF"/>
    <w:rsid w:val="00862926"/>
    <w:rsid w:val="008777CD"/>
    <w:rsid w:val="00891334"/>
    <w:rsid w:val="00893E4C"/>
    <w:rsid w:val="008A3568"/>
    <w:rsid w:val="008B4ADA"/>
    <w:rsid w:val="008C182B"/>
    <w:rsid w:val="008D03B9"/>
    <w:rsid w:val="008D6C14"/>
    <w:rsid w:val="008F18D6"/>
    <w:rsid w:val="00904780"/>
    <w:rsid w:val="009079DF"/>
    <w:rsid w:val="009113A8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84E5C"/>
    <w:rsid w:val="00992D9C"/>
    <w:rsid w:val="00996CB8"/>
    <w:rsid w:val="009A4B81"/>
    <w:rsid w:val="009A5D61"/>
    <w:rsid w:val="009A7568"/>
    <w:rsid w:val="009B0CFF"/>
    <w:rsid w:val="009B1685"/>
    <w:rsid w:val="009B2E97"/>
    <w:rsid w:val="009B3C69"/>
    <w:rsid w:val="009B72CC"/>
    <w:rsid w:val="009D4927"/>
    <w:rsid w:val="009E0592"/>
    <w:rsid w:val="009E07F4"/>
    <w:rsid w:val="009E0B5E"/>
    <w:rsid w:val="009E2D34"/>
    <w:rsid w:val="009F392E"/>
    <w:rsid w:val="009F4DE8"/>
    <w:rsid w:val="00A06B1E"/>
    <w:rsid w:val="00A24327"/>
    <w:rsid w:val="00A44328"/>
    <w:rsid w:val="00A6177B"/>
    <w:rsid w:val="00A66136"/>
    <w:rsid w:val="00A70DDC"/>
    <w:rsid w:val="00A84F77"/>
    <w:rsid w:val="00AA4CBB"/>
    <w:rsid w:val="00AA65FA"/>
    <w:rsid w:val="00AA7351"/>
    <w:rsid w:val="00AC3C0E"/>
    <w:rsid w:val="00AC5F09"/>
    <w:rsid w:val="00AD056F"/>
    <w:rsid w:val="00AD2773"/>
    <w:rsid w:val="00AD3AA1"/>
    <w:rsid w:val="00AD6731"/>
    <w:rsid w:val="00AE1DDE"/>
    <w:rsid w:val="00AE50C2"/>
    <w:rsid w:val="00AF001F"/>
    <w:rsid w:val="00AF7E92"/>
    <w:rsid w:val="00B10A19"/>
    <w:rsid w:val="00B110F5"/>
    <w:rsid w:val="00B15B5E"/>
    <w:rsid w:val="00B15D0D"/>
    <w:rsid w:val="00B23CA3"/>
    <w:rsid w:val="00B32BE2"/>
    <w:rsid w:val="00B3491A"/>
    <w:rsid w:val="00B45E9E"/>
    <w:rsid w:val="00B54453"/>
    <w:rsid w:val="00B55F9C"/>
    <w:rsid w:val="00B75EE1"/>
    <w:rsid w:val="00B77481"/>
    <w:rsid w:val="00B81A3C"/>
    <w:rsid w:val="00B8518B"/>
    <w:rsid w:val="00B948EF"/>
    <w:rsid w:val="00B9569D"/>
    <w:rsid w:val="00BA6351"/>
    <w:rsid w:val="00BB206C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76369"/>
    <w:rsid w:val="00C8207D"/>
    <w:rsid w:val="00C83ABB"/>
    <w:rsid w:val="00CA05E6"/>
    <w:rsid w:val="00CA1A24"/>
    <w:rsid w:val="00CB0913"/>
    <w:rsid w:val="00CB76D2"/>
    <w:rsid w:val="00CB7B5A"/>
    <w:rsid w:val="00CC1E2B"/>
    <w:rsid w:val="00CD0166"/>
    <w:rsid w:val="00CD1FC4"/>
    <w:rsid w:val="00CE371D"/>
    <w:rsid w:val="00CF1155"/>
    <w:rsid w:val="00CF21F0"/>
    <w:rsid w:val="00D02A4D"/>
    <w:rsid w:val="00D17667"/>
    <w:rsid w:val="00D21061"/>
    <w:rsid w:val="00D27F15"/>
    <w:rsid w:val="00D316A7"/>
    <w:rsid w:val="00D4108E"/>
    <w:rsid w:val="00D51E57"/>
    <w:rsid w:val="00D6163D"/>
    <w:rsid w:val="00D63009"/>
    <w:rsid w:val="00D673FE"/>
    <w:rsid w:val="00D831A3"/>
    <w:rsid w:val="00D86739"/>
    <w:rsid w:val="00D902AD"/>
    <w:rsid w:val="00D95C81"/>
    <w:rsid w:val="00DA3A29"/>
    <w:rsid w:val="00DA6D46"/>
    <w:rsid w:val="00DA6FFE"/>
    <w:rsid w:val="00DA7C99"/>
    <w:rsid w:val="00DB11AA"/>
    <w:rsid w:val="00DB253A"/>
    <w:rsid w:val="00DC3110"/>
    <w:rsid w:val="00DD46F3"/>
    <w:rsid w:val="00DD58A6"/>
    <w:rsid w:val="00DD7B86"/>
    <w:rsid w:val="00DE1022"/>
    <w:rsid w:val="00DE56F2"/>
    <w:rsid w:val="00DF116D"/>
    <w:rsid w:val="00E10710"/>
    <w:rsid w:val="00E16839"/>
    <w:rsid w:val="00E33416"/>
    <w:rsid w:val="00E3517D"/>
    <w:rsid w:val="00E62C07"/>
    <w:rsid w:val="00E638C9"/>
    <w:rsid w:val="00E824F1"/>
    <w:rsid w:val="00E83EC4"/>
    <w:rsid w:val="00E939AA"/>
    <w:rsid w:val="00EA7157"/>
    <w:rsid w:val="00EB104F"/>
    <w:rsid w:val="00ED14BD"/>
    <w:rsid w:val="00ED2EFE"/>
    <w:rsid w:val="00ED6C28"/>
    <w:rsid w:val="00EF133F"/>
    <w:rsid w:val="00EF1D13"/>
    <w:rsid w:val="00EF67FC"/>
    <w:rsid w:val="00F01440"/>
    <w:rsid w:val="00F02578"/>
    <w:rsid w:val="00F1131B"/>
    <w:rsid w:val="00F12DEC"/>
    <w:rsid w:val="00F12ECD"/>
    <w:rsid w:val="00F1542C"/>
    <w:rsid w:val="00F1715C"/>
    <w:rsid w:val="00F310F8"/>
    <w:rsid w:val="00F35939"/>
    <w:rsid w:val="00F45607"/>
    <w:rsid w:val="00F6377F"/>
    <w:rsid w:val="00F64786"/>
    <w:rsid w:val="00F659EB"/>
    <w:rsid w:val="00F665D3"/>
    <w:rsid w:val="00F740CF"/>
    <w:rsid w:val="00F75500"/>
    <w:rsid w:val="00F804A7"/>
    <w:rsid w:val="00F862D6"/>
    <w:rsid w:val="00F86BA6"/>
    <w:rsid w:val="00F92781"/>
    <w:rsid w:val="00FB1C61"/>
    <w:rsid w:val="00FB4DD9"/>
    <w:rsid w:val="00FC6389"/>
    <w:rsid w:val="00FD2F51"/>
    <w:rsid w:val="00FD761E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1E4ABB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F80DA00-C06E-41A9-B97F-56B21F1E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120</TotalTime>
  <Pages>7</Pages>
  <Words>2116</Words>
  <Characters>12489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2023-10-10T11:34:00Z</cp:lastPrinted>
  <dcterms:created xsi:type="dcterms:W3CDTF">2023-10-13T04:28:00Z</dcterms:created>
  <dcterms:modified xsi:type="dcterms:W3CDTF">2023-10-13T09:50:00Z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